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jc w:val="center"/>
        <w:tblInd w:w="-1660" w:type="dxa"/>
        <w:tblLook w:val="04A0"/>
      </w:tblPr>
      <w:tblGrid>
        <w:gridCol w:w="3068"/>
        <w:gridCol w:w="7614"/>
      </w:tblGrid>
      <w:tr w:rsidR="00D40BD1" w:rsidTr="00590C84">
        <w:trPr>
          <w:jc w:val="center"/>
        </w:trPr>
        <w:tc>
          <w:tcPr>
            <w:tcW w:w="3068" w:type="dxa"/>
            <w:hideMark/>
          </w:tcPr>
          <w:p w:rsidR="00D40BD1" w:rsidRDefault="00D40BD1" w:rsidP="00590C84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Armenian" w:hAnsi="Times Armeni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8295" cy="620395"/>
                  <wp:effectExtent l="19050" t="0" r="1905" b="0"/>
                  <wp:docPr id="2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D40BD1" w:rsidRDefault="00D40BD1" w:rsidP="00590C84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</w:p>
          <w:p w:rsidR="00D40BD1" w:rsidRDefault="00D40BD1" w:rsidP="00590C8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 xml:space="preserve">СТРАХОВОЕ ООО “АРМЕНИЯ ИНШУРАНС” </w:t>
            </w:r>
            <w:r>
              <w:rPr>
                <w:rFonts w:ascii="Times Armenian" w:hAnsi="Times Armenian" w:cs="Times Armenian"/>
                <w:b/>
                <w:sz w:val="24"/>
                <w:szCs w:val="24"/>
              </w:rPr>
              <w:t xml:space="preserve"> </w:t>
            </w:r>
          </w:p>
        </w:tc>
      </w:tr>
    </w:tbl>
    <w:p w:rsidR="00D40BD1" w:rsidRDefault="00D40BD1" w:rsidP="00D40BD1">
      <w:pPr>
        <w:jc w:val="center"/>
        <w:rPr>
          <w:rFonts w:ascii="Sylfaen" w:hAnsi="Sylfaen"/>
          <w:b/>
          <w:i/>
          <w:sz w:val="20"/>
          <w:szCs w:val="20"/>
        </w:rPr>
      </w:pPr>
    </w:p>
    <w:p w:rsidR="00D40BD1" w:rsidRDefault="00D40BD1" w:rsidP="00D40BD1">
      <w:pPr>
        <w:jc w:val="center"/>
        <w:rPr>
          <w:rFonts w:ascii="Sylfaen" w:hAnsi="Sylfaen"/>
          <w:b/>
          <w:sz w:val="20"/>
          <w:szCs w:val="20"/>
        </w:rPr>
      </w:pPr>
    </w:p>
    <w:p w:rsidR="00D40BD1" w:rsidRDefault="00D40BD1" w:rsidP="00D40BD1">
      <w:pPr>
        <w:spacing w:after="0"/>
        <w:jc w:val="center"/>
        <w:rPr>
          <w:rFonts w:ascii="Sylfaen" w:hAnsi="Sylfaen"/>
          <w:b/>
          <w:color w:val="0033CC"/>
        </w:rPr>
      </w:pPr>
      <w:r>
        <w:rPr>
          <w:rFonts w:ascii="Sylfaen" w:hAnsi="Sylfaen"/>
          <w:b/>
          <w:color w:val="0033CC"/>
        </w:rPr>
        <w:t>ТАРИФЫ ДОБРОВОЛЬНОГО СТРАХОВАНИЕ ИМУЩЕСТВО</w:t>
      </w:r>
    </w:p>
    <w:p w:rsidR="00BD5AC4" w:rsidRPr="00A241DE" w:rsidRDefault="00BD5AC4" w:rsidP="0058000F">
      <w:pPr>
        <w:jc w:val="center"/>
        <w:rPr>
          <w:rFonts w:ascii="Sylfaen" w:hAnsi="Sylfaen"/>
          <w:b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3510"/>
        <w:gridCol w:w="3330"/>
      </w:tblGrid>
      <w:tr w:rsidR="00A241DE" w:rsidTr="00A241DE">
        <w:tc>
          <w:tcPr>
            <w:tcW w:w="3510" w:type="dxa"/>
          </w:tcPr>
          <w:p w:rsidR="00A241DE" w:rsidRPr="00A93C88" w:rsidRDefault="00D40BD1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Минимум</w:t>
            </w:r>
            <w:proofErr w:type="spellEnd"/>
          </w:p>
        </w:tc>
        <w:tc>
          <w:tcPr>
            <w:tcW w:w="3330" w:type="dxa"/>
          </w:tcPr>
          <w:p w:rsidR="00A241DE" w:rsidRPr="00A93C88" w:rsidRDefault="00D40BD1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Максимум</w:t>
            </w:r>
          </w:p>
        </w:tc>
      </w:tr>
      <w:tr w:rsidR="00A241DE" w:rsidTr="00A241DE">
        <w:tc>
          <w:tcPr>
            <w:tcW w:w="3510" w:type="dxa"/>
          </w:tcPr>
          <w:p w:rsidR="00A241DE" w:rsidRPr="00A93C88" w:rsidRDefault="00A241DE" w:rsidP="00A93C8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3C88">
              <w:rPr>
                <w:rFonts w:ascii="Sylfaen" w:hAnsi="Sylfaen" w:cs="Sylfaen"/>
                <w:sz w:val="20"/>
                <w:szCs w:val="20"/>
              </w:rPr>
              <w:t>1,55%</w:t>
            </w:r>
          </w:p>
        </w:tc>
        <w:tc>
          <w:tcPr>
            <w:tcW w:w="3330" w:type="dxa"/>
          </w:tcPr>
          <w:p w:rsidR="00A241DE" w:rsidRPr="00A93C88" w:rsidRDefault="00A241DE" w:rsidP="00A93C8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3C88">
              <w:rPr>
                <w:rFonts w:ascii="Sylfaen" w:hAnsi="Sylfaen" w:cs="Sylfaen"/>
                <w:sz w:val="20"/>
                <w:szCs w:val="20"/>
              </w:rPr>
              <w:t>4,96%</w:t>
            </w:r>
          </w:p>
        </w:tc>
      </w:tr>
    </w:tbl>
    <w:p w:rsidR="00646CF1" w:rsidRDefault="00646CF1" w:rsidP="00A93C88"/>
    <w:sectPr w:rsidR="00646CF1" w:rsidSect="0058000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00F"/>
    <w:rsid w:val="00027829"/>
    <w:rsid w:val="000309A5"/>
    <w:rsid w:val="0058000F"/>
    <w:rsid w:val="00646CF1"/>
    <w:rsid w:val="00813030"/>
    <w:rsid w:val="00A241DE"/>
    <w:rsid w:val="00A340F5"/>
    <w:rsid w:val="00A93C88"/>
    <w:rsid w:val="00BD5AC4"/>
    <w:rsid w:val="00BE156E"/>
    <w:rsid w:val="00CB23F0"/>
    <w:rsid w:val="00D40BD1"/>
    <w:rsid w:val="00DD0EE5"/>
    <w:rsid w:val="00F2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8000F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58000F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9</cp:revision>
  <dcterms:created xsi:type="dcterms:W3CDTF">2014-03-31T07:00:00Z</dcterms:created>
  <dcterms:modified xsi:type="dcterms:W3CDTF">2014-04-09T11:11:00Z</dcterms:modified>
</cp:coreProperties>
</file>