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2" w:type="dxa"/>
        <w:jc w:val="center"/>
        <w:tblInd w:w="-1660" w:type="dxa"/>
        <w:tblLook w:val="04A0"/>
      </w:tblPr>
      <w:tblGrid>
        <w:gridCol w:w="3068"/>
        <w:gridCol w:w="7614"/>
      </w:tblGrid>
      <w:tr w:rsidR="007B0FC0" w:rsidTr="00A67D56">
        <w:trPr>
          <w:jc w:val="center"/>
        </w:trPr>
        <w:tc>
          <w:tcPr>
            <w:tcW w:w="3068" w:type="dxa"/>
            <w:hideMark/>
          </w:tcPr>
          <w:p w:rsidR="007B0FC0" w:rsidRDefault="007B0FC0" w:rsidP="00A67D56">
            <w:pPr>
              <w:tabs>
                <w:tab w:val="left" w:pos="285"/>
              </w:tabs>
              <w:overflowPunct w:val="0"/>
              <w:autoSpaceDE w:val="0"/>
              <w:autoSpaceDN w:val="0"/>
              <w:adjustRightInd w:val="0"/>
              <w:spacing w:line="360" w:lineRule="auto"/>
              <w:jc w:val="center"/>
              <w:rPr>
                <w:rFonts w:ascii="Times Armenian" w:hAnsi="Times Armenian"/>
                <w:b/>
              </w:rPr>
            </w:pPr>
            <w:r>
              <w:rPr>
                <w:b/>
                <w:noProof/>
              </w:rPr>
              <w:drawing>
                <wp:inline distT="0" distB="0" distL="0" distR="0">
                  <wp:extent cx="1598101" cy="620202"/>
                  <wp:effectExtent l="19050" t="0" r="2099" b="0"/>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5" cstate="print"/>
                          <a:srcRect/>
                          <a:stretch>
                            <a:fillRect/>
                          </a:stretch>
                        </pic:blipFill>
                        <pic:spPr bwMode="auto">
                          <a:xfrm>
                            <a:off x="0" y="0"/>
                            <a:ext cx="1598295" cy="620277"/>
                          </a:xfrm>
                          <a:prstGeom prst="rect">
                            <a:avLst/>
                          </a:prstGeom>
                          <a:noFill/>
                          <a:ln w="9525">
                            <a:noFill/>
                            <a:miter lim="800000"/>
                            <a:headEnd/>
                            <a:tailEnd/>
                          </a:ln>
                        </pic:spPr>
                      </pic:pic>
                    </a:graphicData>
                  </a:graphic>
                </wp:inline>
              </w:drawing>
            </w:r>
          </w:p>
        </w:tc>
        <w:tc>
          <w:tcPr>
            <w:tcW w:w="7614" w:type="dxa"/>
          </w:tcPr>
          <w:p w:rsidR="007B0FC0" w:rsidRDefault="007B0FC0" w:rsidP="00A67D56">
            <w:pPr>
              <w:spacing w:after="0" w:line="240" w:lineRule="auto"/>
              <w:jc w:val="center"/>
              <w:rPr>
                <w:rFonts w:ascii="Sylfaen" w:hAnsi="Sylfaen" w:cs="Sylfaen"/>
                <w:b/>
              </w:rPr>
            </w:pPr>
          </w:p>
          <w:p w:rsidR="007B0FC0" w:rsidRPr="009E5175" w:rsidRDefault="007B0FC0" w:rsidP="00A67D56">
            <w:pPr>
              <w:spacing w:after="0"/>
              <w:jc w:val="center"/>
              <w:rPr>
                <w:rFonts w:ascii="Times Armenian" w:hAnsi="Times Armenian" w:cs="Times Armenian"/>
                <w:b/>
              </w:rPr>
            </w:pPr>
            <w:r>
              <w:rPr>
                <w:rFonts w:ascii="Sylfaen" w:hAnsi="Sylfaen" w:cs="Sylfaen"/>
                <w:b/>
              </w:rPr>
              <w:t>՛՛</w:t>
            </w:r>
            <w:r w:rsidRPr="009E5175">
              <w:rPr>
                <w:rFonts w:ascii="Sylfaen" w:hAnsi="Sylfaen" w:cs="Sylfaen"/>
                <w:b/>
              </w:rPr>
              <w:t>ԱՐՄԵՆԻԱ</w:t>
            </w:r>
            <w:r w:rsidRPr="009E5175">
              <w:rPr>
                <w:rFonts w:ascii="Times Armenian" w:hAnsi="Times Armenian" w:cs="Times Armenian"/>
                <w:b/>
              </w:rPr>
              <w:t xml:space="preserve"> </w:t>
            </w:r>
            <w:r w:rsidRPr="009E5175">
              <w:rPr>
                <w:rFonts w:ascii="Sylfaen" w:hAnsi="Sylfaen" w:cs="Sylfaen"/>
                <w:b/>
              </w:rPr>
              <w:t>ԻՆՇՈՒՐԱՆՍ</w:t>
            </w:r>
            <w:r>
              <w:rPr>
                <w:rFonts w:ascii="Sylfaen" w:hAnsi="Sylfaen" w:cs="Sylfaen"/>
                <w:b/>
              </w:rPr>
              <w:t>՛՛</w:t>
            </w:r>
            <w:r w:rsidRPr="009E5175">
              <w:rPr>
                <w:rFonts w:ascii="Times Armenian" w:hAnsi="Times Armenian" w:cs="Times Armenian"/>
                <w:b/>
              </w:rPr>
              <w:t xml:space="preserve"> </w:t>
            </w:r>
            <w:r w:rsidRPr="009E5175">
              <w:rPr>
                <w:rFonts w:ascii="Sylfaen" w:hAnsi="Sylfaen" w:cs="Sylfaen"/>
                <w:b/>
              </w:rPr>
              <w:t>ԱՊԱՀՈՎԱԳՐԱԿԱՆ</w:t>
            </w:r>
          </w:p>
          <w:p w:rsidR="007B0FC0" w:rsidRDefault="007B0FC0" w:rsidP="00A67D56">
            <w:pPr>
              <w:overflowPunct w:val="0"/>
              <w:autoSpaceDE w:val="0"/>
              <w:autoSpaceDN w:val="0"/>
              <w:adjustRightInd w:val="0"/>
              <w:spacing w:after="0"/>
              <w:jc w:val="center"/>
              <w:rPr>
                <w:rFonts w:ascii="Times Armenian" w:hAnsi="Times Armenian"/>
                <w:b/>
              </w:rPr>
            </w:pPr>
            <w:r w:rsidRPr="009E5175">
              <w:rPr>
                <w:rFonts w:ascii="Sylfaen" w:hAnsi="Sylfaen" w:cs="Sylfaen"/>
                <w:b/>
              </w:rPr>
              <w:t>ՍԱՀՄԱՆԱՓԱԿ</w:t>
            </w:r>
            <w:r w:rsidRPr="009E5175">
              <w:rPr>
                <w:rFonts w:ascii="Times Armenian" w:hAnsi="Times Armenian" w:cs="Times Armenian"/>
                <w:b/>
              </w:rPr>
              <w:t xml:space="preserve"> </w:t>
            </w:r>
            <w:r w:rsidRPr="009E5175">
              <w:rPr>
                <w:rFonts w:ascii="Sylfaen" w:hAnsi="Sylfaen" w:cs="Sylfaen"/>
                <w:b/>
              </w:rPr>
              <w:t>ՊԱՏԱՍԽԱՆԱՏՎՈՒԹՅԱՄԲ</w:t>
            </w:r>
            <w:r w:rsidRPr="009E5175">
              <w:rPr>
                <w:rFonts w:ascii="Times Armenian" w:hAnsi="Times Armenian" w:cs="Times Armenian"/>
                <w:b/>
              </w:rPr>
              <w:t xml:space="preserve"> </w:t>
            </w:r>
            <w:r w:rsidRPr="009E5175">
              <w:rPr>
                <w:rFonts w:ascii="Sylfaen" w:hAnsi="Sylfaen" w:cs="Sylfaen"/>
                <w:b/>
              </w:rPr>
              <w:t>ԸՆԿԵՐՈՒԹՅ</w:t>
            </w:r>
            <w:r>
              <w:rPr>
                <w:rFonts w:ascii="Sylfaen" w:hAnsi="Sylfaen" w:cs="Sylfaen"/>
                <w:b/>
              </w:rPr>
              <w:t>ՈՒ</w:t>
            </w:r>
            <w:r w:rsidRPr="009E5175">
              <w:rPr>
                <w:rFonts w:ascii="Sylfaen" w:hAnsi="Sylfaen" w:cs="Sylfaen"/>
                <w:b/>
              </w:rPr>
              <w:t>Ն</w:t>
            </w:r>
            <w:r w:rsidRPr="009E5175">
              <w:rPr>
                <w:rFonts w:ascii="Times Armenian" w:hAnsi="Times Armenian" w:cs="Times Armenian"/>
                <w:b/>
              </w:rPr>
              <w:t xml:space="preserve"> </w:t>
            </w:r>
          </w:p>
        </w:tc>
      </w:tr>
    </w:tbl>
    <w:p w:rsidR="007B0FC0" w:rsidRDefault="007B0FC0" w:rsidP="00AB58CF">
      <w:pPr>
        <w:spacing w:line="240" w:lineRule="auto"/>
        <w:jc w:val="center"/>
        <w:rPr>
          <w:rFonts w:ascii="Sylfaen" w:hAnsi="Sylfaen"/>
          <w:b/>
          <w:i/>
          <w:sz w:val="20"/>
          <w:szCs w:val="20"/>
        </w:rPr>
      </w:pPr>
    </w:p>
    <w:p w:rsidR="00AB58CF" w:rsidRPr="00AB58CF" w:rsidRDefault="00AB58CF" w:rsidP="00AB58CF">
      <w:pPr>
        <w:spacing w:after="0" w:line="240" w:lineRule="auto"/>
        <w:jc w:val="center"/>
        <w:rPr>
          <w:rFonts w:ascii="Sylfaen" w:hAnsi="Sylfaen" w:cs="Sylfaen"/>
          <w:b/>
          <w:sz w:val="28"/>
          <w:szCs w:val="28"/>
          <w:lang w:val="af-ZA"/>
        </w:rPr>
      </w:pPr>
      <w:r w:rsidRPr="00AB58CF">
        <w:rPr>
          <w:rFonts w:ascii="Sylfaen" w:hAnsi="Sylfaen" w:cs="Sylfaen"/>
          <w:b/>
          <w:sz w:val="28"/>
          <w:szCs w:val="28"/>
          <w:lang w:val="af-ZA"/>
        </w:rPr>
        <w:t>ПРОГРАММЫ  ПО СТРАXОВАНИЮ ГРАЖДАН</w:t>
      </w:r>
    </w:p>
    <w:p w:rsidR="00E80B04" w:rsidRPr="00AB58CF" w:rsidRDefault="00AB58CF" w:rsidP="00AB58CF">
      <w:pPr>
        <w:spacing w:after="0" w:line="240" w:lineRule="auto"/>
        <w:jc w:val="center"/>
        <w:rPr>
          <w:rFonts w:ascii="Sylfaen" w:hAnsi="Sylfaen" w:cs="Sylfaen"/>
          <w:b/>
          <w:sz w:val="28"/>
          <w:szCs w:val="28"/>
          <w:lang w:val="af-ZA"/>
        </w:rPr>
      </w:pPr>
      <w:r w:rsidRPr="00AB58CF">
        <w:rPr>
          <w:rFonts w:ascii="Sylfaen" w:hAnsi="Sylfaen" w:cs="Sylfaen"/>
          <w:b/>
          <w:sz w:val="28"/>
          <w:szCs w:val="28"/>
          <w:lang w:val="af-ZA"/>
        </w:rPr>
        <w:t>ВЫЕЗЖАЮЩИX  ЗА  РУБЕЖ</w:t>
      </w:r>
    </w:p>
    <w:p w:rsidR="00E80B04" w:rsidRPr="009029B8" w:rsidRDefault="00E80B04" w:rsidP="00E80B04">
      <w:pPr>
        <w:jc w:val="center"/>
        <w:rPr>
          <w:rFonts w:ascii="Sylfaen" w:hAnsi="Sylfaen" w:cs="Sylfaen"/>
          <w:b/>
          <w:sz w:val="20"/>
          <w:szCs w:val="20"/>
          <w:lang w:val="af-ZA"/>
        </w:rPr>
      </w:pPr>
    </w:p>
    <w:p w:rsidR="00E80B04" w:rsidRPr="009029B8" w:rsidRDefault="00A67D56" w:rsidP="00E80B04">
      <w:pPr>
        <w:jc w:val="center"/>
        <w:rPr>
          <w:rFonts w:ascii="Times Armenian" w:hAnsi="Times Armenian"/>
          <w:b/>
          <w:sz w:val="20"/>
          <w:szCs w:val="20"/>
          <w:lang w:val="af-ZA"/>
        </w:rPr>
      </w:pPr>
      <w:r>
        <w:rPr>
          <w:rFonts w:ascii="Sylfaen" w:hAnsi="Sylfaen" w:cs="Sylfaen"/>
          <w:b/>
          <w:sz w:val="20"/>
          <w:szCs w:val="20"/>
          <w:lang w:val="af-ZA"/>
        </w:rPr>
        <w:t>СТРАНЫ</w:t>
      </w:r>
    </w:p>
    <w:p w:rsidR="00E80B04" w:rsidRPr="009029B8" w:rsidRDefault="00A67D56" w:rsidP="00E80B04">
      <w:pPr>
        <w:jc w:val="both"/>
        <w:rPr>
          <w:rFonts w:ascii="Times Armenian" w:hAnsi="Times Armenian"/>
          <w:b/>
          <w:sz w:val="20"/>
          <w:szCs w:val="20"/>
          <w:lang w:val="af-ZA"/>
        </w:rPr>
      </w:pPr>
      <w:r>
        <w:rPr>
          <w:rFonts w:ascii="Sylfaen" w:hAnsi="Sylfaen" w:cs="Sylfaen"/>
          <w:b/>
          <w:sz w:val="20"/>
          <w:szCs w:val="20"/>
          <w:lang w:val="af-ZA"/>
        </w:rPr>
        <w:t>З</w:t>
      </w:r>
      <w:r w:rsidRPr="00A67D56">
        <w:rPr>
          <w:rFonts w:ascii="Sylfaen" w:hAnsi="Sylfaen" w:cs="Sylfaen"/>
          <w:b/>
          <w:sz w:val="20"/>
          <w:szCs w:val="20"/>
          <w:lang w:val="af-ZA"/>
        </w:rPr>
        <w:t>она</w:t>
      </w:r>
      <w:r>
        <w:rPr>
          <w:rFonts w:ascii="Times Armenian" w:hAnsi="Times Armenian"/>
          <w:b/>
          <w:sz w:val="20"/>
          <w:szCs w:val="20"/>
          <w:lang w:val="af-ZA"/>
        </w:rPr>
        <w:t xml:space="preserve"> 1.</w:t>
      </w:r>
      <w:r w:rsidR="00E80B04" w:rsidRPr="009029B8">
        <w:rPr>
          <w:rFonts w:ascii="Times Armenian" w:hAnsi="Times Armenian"/>
          <w:b/>
          <w:sz w:val="20"/>
          <w:szCs w:val="20"/>
          <w:lang w:val="af-ZA"/>
        </w:rPr>
        <w:t xml:space="preserve"> </w:t>
      </w:r>
    </w:p>
    <w:p w:rsidR="00E80B04" w:rsidRPr="009029B8" w:rsidRDefault="00A67D56" w:rsidP="00E80B04">
      <w:pPr>
        <w:jc w:val="both"/>
        <w:rPr>
          <w:rFonts w:ascii="Times Armenian" w:hAnsi="Times Armenian"/>
          <w:i/>
          <w:sz w:val="20"/>
          <w:szCs w:val="20"/>
          <w:lang w:val="af-ZA"/>
        </w:rPr>
      </w:pPr>
      <w:r w:rsidRPr="00A67D56">
        <w:rPr>
          <w:rFonts w:ascii="Sylfaen" w:hAnsi="Sylfaen" w:cs="Sylfaen"/>
          <w:b/>
          <w:i/>
          <w:sz w:val="20"/>
          <w:szCs w:val="20"/>
          <w:lang w:val="af-ZA"/>
        </w:rPr>
        <w:t>Европа</w:t>
      </w:r>
      <w:r>
        <w:rPr>
          <w:rFonts w:ascii="Sylfaen" w:hAnsi="Sylfaen" w:cs="Sylfaen"/>
          <w:i/>
          <w:sz w:val="20"/>
          <w:szCs w:val="20"/>
          <w:lang w:val="af-ZA"/>
        </w:rPr>
        <w:t>:</w:t>
      </w:r>
    </w:p>
    <w:p w:rsidR="00E80B04" w:rsidRPr="009029B8" w:rsidRDefault="00A67D56" w:rsidP="00E80B04">
      <w:pPr>
        <w:jc w:val="both"/>
        <w:rPr>
          <w:rFonts w:ascii="Times Armenian" w:hAnsi="Times Armenian"/>
          <w:sz w:val="20"/>
          <w:szCs w:val="20"/>
          <w:lang w:val="af-ZA"/>
        </w:rPr>
      </w:pPr>
      <w:r w:rsidRPr="00A67D56">
        <w:rPr>
          <w:rFonts w:ascii="Sylfaen" w:hAnsi="Sylfaen" w:cs="Sylfaen"/>
          <w:sz w:val="20"/>
          <w:szCs w:val="20"/>
          <w:lang w:val="af-ZA"/>
        </w:rPr>
        <w:t>Шенгенские страны</w:t>
      </w:r>
      <w:r>
        <w:rPr>
          <w:rFonts w:ascii="Sylfaen" w:hAnsi="Sylfaen" w:cs="Sylfaen"/>
          <w:sz w:val="20"/>
          <w:szCs w:val="20"/>
          <w:lang w:val="af-ZA"/>
        </w:rPr>
        <w:t xml:space="preserve">: </w:t>
      </w:r>
      <w:r w:rsidRPr="00A67D56">
        <w:rPr>
          <w:rFonts w:ascii="Sylfaen" w:hAnsi="Sylfaen" w:cs="Sylfaen"/>
          <w:sz w:val="20"/>
          <w:szCs w:val="20"/>
          <w:lang w:val="af-ZA"/>
        </w:rPr>
        <w:t>Австрия, Бельгия, Венгрия, Греция, Дания, Исландия, Испания, Италия, Мальта, Нидерланды, Норвегия, Польша, Люксембург, Португалия, Словакия, Словения, Финляндия, Франция, Германия, Чехия, Эстония, Латвия, Литва, Швеция и Швейцария.</w:t>
      </w:r>
    </w:p>
    <w:p w:rsidR="00E80B04" w:rsidRPr="009029B8" w:rsidRDefault="00A67D56" w:rsidP="00E80B04">
      <w:pPr>
        <w:jc w:val="both"/>
        <w:rPr>
          <w:rFonts w:ascii="Times Armenian" w:hAnsi="Times Armenian"/>
          <w:sz w:val="20"/>
          <w:szCs w:val="20"/>
          <w:lang w:val="af-ZA"/>
        </w:rPr>
      </w:pPr>
      <w:r w:rsidRPr="00A67D56">
        <w:rPr>
          <w:rFonts w:ascii="Sylfaen" w:hAnsi="Sylfaen" w:cs="Sylfaen"/>
          <w:sz w:val="20"/>
          <w:szCs w:val="20"/>
          <w:lang w:val="af-ZA"/>
        </w:rPr>
        <w:t>Другие европейские страны</w:t>
      </w:r>
      <w:r>
        <w:rPr>
          <w:rFonts w:ascii="Sylfaen" w:hAnsi="Sylfaen" w:cs="Sylfaen"/>
          <w:sz w:val="20"/>
          <w:szCs w:val="20"/>
          <w:lang w:val="af-ZA"/>
        </w:rPr>
        <w:t xml:space="preserve">:  </w:t>
      </w:r>
      <w:r w:rsidRPr="00A67D56">
        <w:rPr>
          <w:rFonts w:ascii="Sylfaen" w:hAnsi="Sylfaen" w:cs="Sylfaen"/>
          <w:sz w:val="20"/>
          <w:szCs w:val="20"/>
          <w:lang w:val="af-ZA"/>
        </w:rPr>
        <w:t>Албания, Болгария, Великобритания, Ирландия, Кипр, Лихтенштейн, Македония, Монако, Румынии, Хорватии, Сербии и Черногории.</w:t>
      </w:r>
    </w:p>
    <w:p w:rsidR="00E80B04" w:rsidRPr="009029B8" w:rsidRDefault="00A67D56" w:rsidP="00E80B04">
      <w:pPr>
        <w:jc w:val="both"/>
        <w:rPr>
          <w:rFonts w:ascii="Times Armenian" w:hAnsi="Times Armenian"/>
          <w:i/>
          <w:sz w:val="20"/>
          <w:szCs w:val="20"/>
          <w:lang w:val="af-ZA"/>
        </w:rPr>
      </w:pPr>
      <w:r w:rsidRPr="00A67D56">
        <w:rPr>
          <w:rFonts w:ascii="Sylfaen" w:hAnsi="Sylfaen" w:cs="Sylfaen"/>
          <w:b/>
          <w:i/>
          <w:sz w:val="20"/>
          <w:szCs w:val="20"/>
          <w:lang w:val="af-ZA"/>
        </w:rPr>
        <w:t>Африка</w:t>
      </w:r>
      <w:r>
        <w:rPr>
          <w:rFonts w:ascii="Sylfaen" w:hAnsi="Sylfaen" w:cs="Sylfaen"/>
          <w:i/>
          <w:sz w:val="20"/>
          <w:szCs w:val="20"/>
          <w:lang w:val="af-ZA"/>
        </w:rPr>
        <w:t>:</w:t>
      </w:r>
    </w:p>
    <w:p w:rsidR="00E80B04" w:rsidRPr="009029B8" w:rsidRDefault="00A67D56" w:rsidP="00E80B04">
      <w:pPr>
        <w:jc w:val="both"/>
        <w:rPr>
          <w:rFonts w:ascii="Times Armenian" w:hAnsi="Times Armenian"/>
          <w:sz w:val="20"/>
          <w:szCs w:val="20"/>
          <w:lang w:val="af-ZA"/>
        </w:rPr>
      </w:pPr>
      <w:r w:rsidRPr="00A67D56">
        <w:rPr>
          <w:rFonts w:ascii="Sylfaen" w:hAnsi="Sylfaen" w:cs="Sylfaen"/>
          <w:sz w:val="20"/>
          <w:szCs w:val="20"/>
          <w:lang w:val="af-ZA"/>
        </w:rPr>
        <w:t>Египет, Марокко, Тунис.</w:t>
      </w:r>
    </w:p>
    <w:p w:rsidR="00E80B04" w:rsidRPr="00A67D56" w:rsidRDefault="00A67D56" w:rsidP="00E80B04">
      <w:pPr>
        <w:jc w:val="both"/>
        <w:rPr>
          <w:rFonts w:ascii="Times Armenian" w:hAnsi="Times Armenian"/>
          <w:b/>
          <w:i/>
          <w:sz w:val="20"/>
          <w:szCs w:val="20"/>
          <w:lang w:val="af-ZA"/>
        </w:rPr>
      </w:pPr>
      <w:r w:rsidRPr="00A67D56">
        <w:rPr>
          <w:rFonts w:ascii="Sylfaen" w:hAnsi="Sylfaen" w:cs="Sylfaen"/>
          <w:b/>
          <w:i/>
          <w:sz w:val="20"/>
          <w:szCs w:val="20"/>
          <w:lang w:val="af-ZA"/>
        </w:rPr>
        <w:t>Ближний Восток:</w:t>
      </w:r>
    </w:p>
    <w:p w:rsidR="00E80B04" w:rsidRPr="009029B8" w:rsidRDefault="00A67D56" w:rsidP="00E80B04">
      <w:pPr>
        <w:jc w:val="both"/>
        <w:rPr>
          <w:rFonts w:ascii="Times Armenian" w:hAnsi="Times Armenian"/>
          <w:sz w:val="20"/>
          <w:szCs w:val="20"/>
          <w:lang w:val="af-ZA"/>
        </w:rPr>
      </w:pPr>
      <w:r w:rsidRPr="00A67D56">
        <w:rPr>
          <w:rFonts w:ascii="Sylfaen" w:hAnsi="Sylfaen" w:cs="Sylfaen"/>
          <w:sz w:val="20"/>
          <w:szCs w:val="20"/>
          <w:lang w:val="af-ZA"/>
        </w:rPr>
        <w:t>Израиль, Ливан, Сирия, Турция, Бахрейн, Иран, Народная Демократическая Республика Йемен, Йеменская Арабская Республика, Кувейт, Оман, Объединенные Арабские Эмираты, Саудовская Аравия.</w:t>
      </w:r>
    </w:p>
    <w:p w:rsidR="00E80B04" w:rsidRPr="009029B8" w:rsidRDefault="00A67D56" w:rsidP="00E80B04">
      <w:pPr>
        <w:jc w:val="both"/>
        <w:rPr>
          <w:rFonts w:ascii="Times Armenian" w:hAnsi="Times Armenian"/>
          <w:b/>
          <w:sz w:val="20"/>
          <w:szCs w:val="20"/>
          <w:lang w:val="af-ZA"/>
        </w:rPr>
      </w:pPr>
      <w:r>
        <w:rPr>
          <w:rFonts w:ascii="Sylfaen" w:hAnsi="Sylfaen" w:cs="Sylfaen"/>
          <w:b/>
          <w:sz w:val="20"/>
          <w:szCs w:val="20"/>
          <w:lang w:val="af-ZA"/>
        </w:rPr>
        <w:t>З</w:t>
      </w:r>
      <w:r w:rsidRPr="00A67D56">
        <w:rPr>
          <w:rFonts w:ascii="Sylfaen" w:hAnsi="Sylfaen" w:cs="Sylfaen"/>
          <w:b/>
          <w:sz w:val="20"/>
          <w:szCs w:val="20"/>
          <w:lang w:val="af-ZA"/>
        </w:rPr>
        <w:t>она</w:t>
      </w:r>
      <w:r w:rsidR="00E80B04" w:rsidRPr="009029B8">
        <w:rPr>
          <w:rFonts w:ascii="Times Armenian" w:hAnsi="Times Armenian"/>
          <w:b/>
          <w:sz w:val="20"/>
          <w:szCs w:val="20"/>
          <w:lang w:val="af-ZA"/>
        </w:rPr>
        <w:t xml:space="preserve"> 2:</w:t>
      </w:r>
    </w:p>
    <w:p w:rsidR="00E80B04" w:rsidRPr="00A67D56" w:rsidRDefault="00A67D56" w:rsidP="00E80B04">
      <w:pPr>
        <w:jc w:val="both"/>
        <w:rPr>
          <w:rFonts w:ascii="Sylfaen" w:hAnsi="Sylfaen" w:cs="Sylfaen"/>
          <w:sz w:val="20"/>
          <w:szCs w:val="20"/>
          <w:lang w:val="af-ZA"/>
        </w:rPr>
      </w:pPr>
      <w:r w:rsidRPr="00A67D56">
        <w:rPr>
          <w:rFonts w:ascii="Sylfaen" w:hAnsi="Sylfaen" w:cs="Sylfaen"/>
          <w:sz w:val="20"/>
          <w:szCs w:val="20"/>
          <w:lang w:val="af-ZA"/>
        </w:rPr>
        <w:t>Российская Федерация</w:t>
      </w:r>
      <w:r>
        <w:rPr>
          <w:rFonts w:ascii="Sylfaen" w:hAnsi="Sylfaen" w:cs="Sylfaen"/>
          <w:sz w:val="20"/>
          <w:szCs w:val="20"/>
          <w:lang w:val="af-ZA"/>
        </w:rPr>
        <w:t>.</w:t>
      </w:r>
    </w:p>
    <w:p w:rsidR="00E80B04" w:rsidRPr="009029B8" w:rsidRDefault="00A67D56" w:rsidP="00E80B04">
      <w:pPr>
        <w:jc w:val="both"/>
        <w:rPr>
          <w:rFonts w:ascii="Times Armenian" w:hAnsi="Times Armenian"/>
          <w:b/>
          <w:sz w:val="20"/>
          <w:szCs w:val="20"/>
          <w:lang w:val="af-ZA"/>
        </w:rPr>
      </w:pPr>
      <w:r>
        <w:rPr>
          <w:rFonts w:ascii="Sylfaen" w:hAnsi="Sylfaen" w:cs="Sylfaen"/>
          <w:b/>
          <w:sz w:val="20"/>
          <w:szCs w:val="20"/>
          <w:lang w:val="af-ZA"/>
        </w:rPr>
        <w:t>З</w:t>
      </w:r>
      <w:r w:rsidRPr="00A67D56">
        <w:rPr>
          <w:rFonts w:ascii="Sylfaen" w:hAnsi="Sylfaen" w:cs="Sylfaen"/>
          <w:b/>
          <w:sz w:val="20"/>
          <w:szCs w:val="20"/>
          <w:lang w:val="af-ZA"/>
        </w:rPr>
        <w:t>она</w:t>
      </w:r>
      <w:r w:rsidR="00E80B04" w:rsidRPr="009029B8">
        <w:rPr>
          <w:rFonts w:ascii="Times Armenian" w:hAnsi="Times Armenian"/>
          <w:b/>
          <w:sz w:val="20"/>
          <w:szCs w:val="20"/>
          <w:lang w:val="af-ZA"/>
        </w:rPr>
        <w:t xml:space="preserve"> 3: </w:t>
      </w:r>
    </w:p>
    <w:p w:rsidR="00E80B04" w:rsidRPr="00A67D56" w:rsidRDefault="00A67D56" w:rsidP="00E80B04">
      <w:pPr>
        <w:jc w:val="both"/>
        <w:rPr>
          <w:rFonts w:ascii="Sylfaen" w:hAnsi="Sylfaen" w:cs="Sylfaen"/>
          <w:sz w:val="20"/>
          <w:szCs w:val="20"/>
          <w:lang w:val="af-ZA"/>
        </w:rPr>
      </w:pPr>
      <w:r w:rsidRPr="00A67D56">
        <w:rPr>
          <w:rFonts w:ascii="Sylfaen" w:hAnsi="Sylfaen" w:cs="Sylfaen"/>
          <w:sz w:val="20"/>
          <w:szCs w:val="20"/>
          <w:lang w:val="af-ZA"/>
        </w:rPr>
        <w:t>Весь мир</w:t>
      </w:r>
      <w:r>
        <w:rPr>
          <w:rFonts w:ascii="Sylfaen" w:hAnsi="Sylfaen" w:cs="Sylfaen"/>
          <w:sz w:val="20"/>
          <w:szCs w:val="20"/>
          <w:lang w:val="af-ZA"/>
        </w:rPr>
        <w:t>.</w:t>
      </w:r>
    </w:p>
    <w:p w:rsidR="00E80B04" w:rsidRPr="009029B8" w:rsidRDefault="00A67D56" w:rsidP="00E80B04">
      <w:pPr>
        <w:jc w:val="center"/>
        <w:rPr>
          <w:rFonts w:ascii="Sylfaen" w:hAnsi="Sylfaen"/>
          <w:b/>
          <w:sz w:val="20"/>
          <w:szCs w:val="20"/>
          <w:lang w:val="af-ZA"/>
        </w:rPr>
      </w:pPr>
      <w:r>
        <w:rPr>
          <w:rFonts w:ascii="Sylfaen" w:hAnsi="Sylfaen"/>
          <w:b/>
          <w:sz w:val="20"/>
          <w:szCs w:val="20"/>
          <w:lang w:val="af-ZA"/>
        </w:rPr>
        <w:t>СТРАХОВАЯ ПРЕМИЯ</w:t>
      </w:r>
    </w:p>
    <w:p w:rsidR="00120B1C" w:rsidRPr="00120B1C" w:rsidRDefault="00120B1C" w:rsidP="00E80B04">
      <w:pPr>
        <w:pStyle w:val="ListParagraph"/>
        <w:numPr>
          <w:ilvl w:val="0"/>
          <w:numId w:val="2"/>
        </w:numPr>
        <w:rPr>
          <w:rFonts w:ascii="Times Armenian" w:hAnsi="Times Armenian"/>
          <w:sz w:val="20"/>
          <w:szCs w:val="20"/>
          <w:lang w:val="af-ZA"/>
        </w:rPr>
      </w:pPr>
      <w:r w:rsidRPr="00120B1C">
        <w:rPr>
          <w:lang w:val="af-ZA"/>
        </w:rPr>
        <w:t>Размер ответственности</w:t>
      </w:r>
      <w:r w:rsidRPr="00120B1C">
        <w:rPr>
          <w:lang w:val="ru-RU"/>
        </w:rPr>
        <w:t xml:space="preserve"> (</w:t>
      </w:r>
      <w:r w:rsidRPr="00120B1C">
        <w:rPr>
          <w:lang w:val="af-ZA"/>
        </w:rPr>
        <w:t xml:space="preserve">страховая сумма): 15 000 долларов США </w:t>
      </w:r>
    </w:p>
    <w:p w:rsidR="00E80B04" w:rsidRPr="009029B8" w:rsidRDefault="00E80B04" w:rsidP="00120B1C">
      <w:pPr>
        <w:pStyle w:val="ListParagraph"/>
        <w:ind w:left="1080"/>
        <w:rPr>
          <w:rFonts w:ascii="Times Armenian" w:hAnsi="Times Armenian"/>
          <w:sz w:val="20"/>
          <w:szCs w:val="20"/>
          <w:lang w:val="af-ZA"/>
        </w:rPr>
      </w:pPr>
    </w:p>
    <w:p w:rsidR="00E80B04" w:rsidRPr="009029B8" w:rsidRDefault="00E80B04" w:rsidP="00E80B04">
      <w:pPr>
        <w:spacing w:after="0" w:line="240" w:lineRule="auto"/>
        <w:rPr>
          <w:rFonts w:ascii="Times Armenian" w:hAnsi="Times Armenian"/>
          <w:sz w:val="20"/>
          <w:szCs w:val="20"/>
          <w:lang w:val="af-ZA"/>
        </w:rPr>
      </w:pPr>
    </w:p>
    <w:tbl>
      <w:tblPr>
        <w:tblpPr w:leftFromText="180" w:rightFromText="180" w:vertAnchor="text" w:horzAnchor="page" w:tblpX="3009" w:tblpY="-25"/>
        <w:tblW w:w="5220" w:type="dxa"/>
        <w:tblLook w:val="04A0"/>
      </w:tblPr>
      <w:tblGrid>
        <w:gridCol w:w="960"/>
        <w:gridCol w:w="1480"/>
        <w:gridCol w:w="1340"/>
        <w:gridCol w:w="1440"/>
      </w:tblGrid>
      <w:tr w:rsidR="00E80B04" w:rsidRPr="009029B8" w:rsidTr="00A67D5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B04" w:rsidRPr="00120B1C" w:rsidRDefault="00120B1C" w:rsidP="00A67D56">
            <w:pPr>
              <w:spacing w:after="0" w:line="240" w:lineRule="auto"/>
              <w:jc w:val="center"/>
              <w:rPr>
                <w:rFonts w:ascii="Sylfaen" w:eastAsia="Times New Roman" w:hAnsi="Sylfaen"/>
                <w:color w:val="000000"/>
                <w:sz w:val="20"/>
                <w:szCs w:val="20"/>
              </w:rPr>
            </w:pPr>
            <w:r w:rsidRPr="00120B1C">
              <w:rPr>
                <w:rFonts w:ascii="Times New Roman" w:eastAsia="Times New Roman" w:hAnsi="Times New Roman" w:cs="Times New Roman"/>
                <w:noProof/>
                <w:sz w:val="24"/>
                <w:szCs w:val="24"/>
                <w:lang w:val="af-ZA"/>
              </w:rPr>
              <w:t>День</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E80B04" w:rsidRPr="009029B8" w:rsidRDefault="00120B1C" w:rsidP="00A67D56">
            <w:pPr>
              <w:spacing w:after="0" w:line="240" w:lineRule="auto"/>
              <w:jc w:val="center"/>
              <w:rPr>
                <w:rFonts w:ascii="Sylfaen" w:eastAsia="Times New Roman" w:hAnsi="Sylfaen"/>
                <w:color w:val="000000"/>
                <w:sz w:val="20"/>
                <w:szCs w:val="20"/>
              </w:rPr>
            </w:pPr>
            <w:r w:rsidRPr="00120B1C">
              <w:rPr>
                <w:rFonts w:ascii="Times New Roman" w:eastAsia="Times New Roman" w:hAnsi="Times New Roman" w:cs="Times New Roman"/>
                <w:noProof/>
                <w:sz w:val="24"/>
                <w:szCs w:val="24"/>
                <w:lang w:val="af-ZA"/>
              </w:rPr>
              <w:t>Зона</w:t>
            </w:r>
            <w:r w:rsidRPr="009029B8">
              <w:rPr>
                <w:rFonts w:ascii="Sylfaen" w:eastAsia="Times New Roman" w:hAnsi="Sylfaen"/>
                <w:color w:val="000000"/>
                <w:sz w:val="20"/>
                <w:szCs w:val="20"/>
              </w:rPr>
              <w:t xml:space="preserve"> </w:t>
            </w:r>
            <w:r w:rsidR="00E80B04" w:rsidRPr="009029B8">
              <w:rPr>
                <w:rFonts w:ascii="Sylfaen" w:eastAsia="Times New Roman" w:hAnsi="Sylfaen"/>
                <w:color w:val="000000"/>
                <w:sz w:val="20"/>
                <w:szCs w:val="20"/>
              </w:rPr>
              <w:t xml:space="preserve"> 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E80B04" w:rsidRPr="009029B8" w:rsidRDefault="00120B1C" w:rsidP="00A67D56">
            <w:pPr>
              <w:spacing w:after="0" w:line="240" w:lineRule="auto"/>
              <w:jc w:val="center"/>
              <w:rPr>
                <w:rFonts w:ascii="Sylfaen" w:eastAsia="Times New Roman" w:hAnsi="Sylfaen"/>
                <w:color w:val="000000"/>
                <w:sz w:val="20"/>
                <w:szCs w:val="20"/>
              </w:rPr>
            </w:pPr>
            <w:r w:rsidRPr="00120B1C">
              <w:rPr>
                <w:rFonts w:ascii="Times New Roman" w:eastAsia="Times New Roman" w:hAnsi="Times New Roman" w:cs="Times New Roman"/>
                <w:noProof/>
                <w:sz w:val="24"/>
                <w:szCs w:val="24"/>
                <w:lang w:val="af-ZA"/>
              </w:rPr>
              <w:t>Зона</w:t>
            </w:r>
            <w:r w:rsidRPr="009029B8">
              <w:rPr>
                <w:rFonts w:ascii="Sylfaen" w:eastAsia="Times New Roman" w:hAnsi="Sylfaen"/>
                <w:color w:val="000000"/>
                <w:sz w:val="20"/>
                <w:szCs w:val="20"/>
              </w:rPr>
              <w:t xml:space="preserve"> </w:t>
            </w:r>
            <w:r w:rsidR="00E80B04" w:rsidRPr="009029B8">
              <w:rPr>
                <w:rFonts w:ascii="Sylfaen" w:eastAsia="Times New Roman" w:hAnsi="Sylfaen"/>
                <w:color w:val="000000"/>
                <w:sz w:val="20"/>
                <w:szCs w:val="20"/>
              </w:rPr>
              <w:t xml:space="preserve"> 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80B04" w:rsidRPr="009029B8" w:rsidRDefault="00120B1C" w:rsidP="00A67D56">
            <w:pPr>
              <w:spacing w:after="0" w:line="240" w:lineRule="auto"/>
              <w:jc w:val="center"/>
              <w:rPr>
                <w:rFonts w:ascii="Sylfaen" w:eastAsia="Times New Roman" w:hAnsi="Sylfaen"/>
                <w:color w:val="000000"/>
                <w:sz w:val="20"/>
                <w:szCs w:val="20"/>
              </w:rPr>
            </w:pPr>
            <w:r w:rsidRPr="00120B1C">
              <w:rPr>
                <w:rFonts w:ascii="Times New Roman" w:eastAsia="Times New Roman" w:hAnsi="Times New Roman" w:cs="Times New Roman"/>
                <w:noProof/>
                <w:sz w:val="24"/>
                <w:szCs w:val="24"/>
                <w:lang w:val="af-ZA"/>
              </w:rPr>
              <w:t>Зона</w:t>
            </w:r>
            <w:r w:rsidRPr="009029B8">
              <w:rPr>
                <w:rFonts w:ascii="Sylfaen" w:eastAsia="Times New Roman" w:hAnsi="Sylfaen"/>
                <w:color w:val="000000"/>
                <w:sz w:val="20"/>
                <w:szCs w:val="20"/>
              </w:rPr>
              <w:t xml:space="preserve"> </w:t>
            </w:r>
            <w:r w:rsidR="00E80B04" w:rsidRPr="009029B8">
              <w:rPr>
                <w:rFonts w:ascii="Sylfaen" w:eastAsia="Times New Roman" w:hAnsi="Sylfaen"/>
                <w:color w:val="000000"/>
                <w:sz w:val="20"/>
                <w:szCs w:val="20"/>
              </w:rPr>
              <w:t xml:space="preserve"> 3</w:t>
            </w:r>
          </w:p>
        </w:tc>
      </w:tr>
      <w:tr w:rsidR="00E80B04" w:rsidRPr="009029B8" w:rsidTr="00A6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3- 15</w:t>
            </w:r>
          </w:p>
        </w:tc>
        <w:tc>
          <w:tcPr>
            <w:tcW w:w="148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240</w:t>
            </w:r>
          </w:p>
        </w:tc>
        <w:tc>
          <w:tcPr>
            <w:tcW w:w="14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300</w:t>
            </w:r>
          </w:p>
        </w:tc>
      </w:tr>
      <w:tr w:rsidR="00E80B04" w:rsidRPr="009029B8" w:rsidTr="00A6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16-30</w:t>
            </w:r>
          </w:p>
        </w:tc>
        <w:tc>
          <w:tcPr>
            <w:tcW w:w="148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200</w:t>
            </w:r>
          </w:p>
        </w:tc>
        <w:tc>
          <w:tcPr>
            <w:tcW w:w="13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220</w:t>
            </w:r>
          </w:p>
        </w:tc>
        <w:tc>
          <w:tcPr>
            <w:tcW w:w="14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280</w:t>
            </w:r>
          </w:p>
        </w:tc>
      </w:tr>
      <w:tr w:rsidR="00E80B04" w:rsidRPr="009029B8" w:rsidTr="00A6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31-60</w:t>
            </w:r>
          </w:p>
        </w:tc>
        <w:tc>
          <w:tcPr>
            <w:tcW w:w="148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190</w:t>
            </w:r>
          </w:p>
        </w:tc>
        <w:tc>
          <w:tcPr>
            <w:tcW w:w="13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200</w:t>
            </w:r>
          </w:p>
        </w:tc>
        <w:tc>
          <w:tcPr>
            <w:tcW w:w="14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260</w:t>
            </w:r>
          </w:p>
        </w:tc>
      </w:tr>
      <w:tr w:rsidR="00E80B04" w:rsidRPr="009029B8" w:rsidTr="00A6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61-90</w:t>
            </w:r>
          </w:p>
        </w:tc>
        <w:tc>
          <w:tcPr>
            <w:tcW w:w="148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190</w:t>
            </w:r>
          </w:p>
        </w:tc>
        <w:tc>
          <w:tcPr>
            <w:tcW w:w="14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240</w:t>
            </w:r>
          </w:p>
        </w:tc>
      </w:tr>
      <w:tr w:rsidR="00E80B04" w:rsidRPr="009029B8" w:rsidTr="00A67D5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91-365</w:t>
            </w:r>
          </w:p>
        </w:tc>
        <w:tc>
          <w:tcPr>
            <w:tcW w:w="148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130</w:t>
            </w:r>
          </w:p>
        </w:tc>
        <w:tc>
          <w:tcPr>
            <w:tcW w:w="13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150</w:t>
            </w:r>
          </w:p>
        </w:tc>
        <w:tc>
          <w:tcPr>
            <w:tcW w:w="14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200</w:t>
            </w:r>
          </w:p>
        </w:tc>
      </w:tr>
    </w:tbl>
    <w:p w:rsidR="00E80B04" w:rsidRPr="009029B8" w:rsidRDefault="00E80B04" w:rsidP="00E80B04">
      <w:pPr>
        <w:spacing w:after="0" w:line="240" w:lineRule="auto"/>
        <w:ind w:left="720"/>
        <w:rPr>
          <w:sz w:val="20"/>
          <w:szCs w:val="20"/>
          <w:lang w:val="af-ZA"/>
        </w:rPr>
      </w:pPr>
      <w:r w:rsidRPr="009029B8">
        <w:rPr>
          <w:rFonts w:ascii="Times Armenian" w:hAnsi="Times Armenian"/>
          <w:sz w:val="20"/>
          <w:szCs w:val="20"/>
          <w:lang w:val="af-ZA"/>
        </w:rPr>
        <w:t xml:space="preserve">                                                                                                       </w:t>
      </w:r>
    </w:p>
    <w:p w:rsidR="00E80B04" w:rsidRPr="009029B8" w:rsidRDefault="00E80B04" w:rsidP="00E80B04">
      <w:pPr>
        <w:rPr>
          <w:rFonts w:ascii="Times Armenian" w:hAnsi="Times Armenian"/>
          <w:sz w:val="20"/>
          <w:szCs w:val="20"/>
        </w:rPr>
      </w:pPr>
    </w:p>
    <w:p w:rsidR="00E80B04" w:rsidRPr="009029B8" w:rsidRDefault="00E80B04" w:rsidP="00E80B04">
      <w:pPr>
        <w:spacing w:after="0" w:line="240" w:lineRule="auto"/>
        <w:ind w:left="360"/>
        <w:rPr>
          <w:rFonts w:ascii="Times Armenian" w:hAnsi="Times Armenian"/>
          <w:sz w:val="20"/>
          <w:szCs w:val="20"/>
        </w:rPr>
      </w:pPr>
    </w:p>
    <w:p w:rsidR="00E80B04" w:rsidRPr="009029B8" w:rsidRDefault="00E80B04" w:rsidP="00E80B04">
      <w:pPr>
        <w:spacing w:after="0" w:line="240" w:lineRule="auto"/>
        <w:ind w:left="360"/>
        <w:rPr>
          <w:rFonts w:ascii="Times Armenian" w:hAnsi="Times Armenian"/>
          <w:sz w:val="20"/>
          <w:szCs w:val="20"/>
        </w:rPr>
      </w:pPr>
    </w:p>
    <w:p w:rsidR="00E80B04" w:rsidRDefault="00E80B04" w:rsidP="00E80B04">
      <w:pPr>
        <w:spacing w:after="0" w:line="240" w:lineRule="auto"/>
        <w:rPr>
          <w:rFonts w:ascii="Sylfaen" w:hAnsi="Sylfaen" w:cs="Sylfaen"/>
          <w:sz w:val="20"/>
          <w:szCs w:val="20"/>
          <w:lang w:val="ru-RU"/>
        </w:rPr>
      </w:pPr>
    </w:p>
    <w:p w:rsidR="00120B1C" w:rsidRDefault="00120B1C" w:rsidP="00E80B04">
      <w:pPr>
        <w:spacing w:after="0" w:line="240" w:lineRule="auto"/>
        <w:rPr>
          <w:rFonts w:ascii="Sylfaen" w:hAnsi="Sylfaen" w:cs="Sylfaen"/>
          <w:sz w:val="20"/>
          <w:szCs w:val="20"/>
          <w:lang w:val="ru-RU"/>
        </w:rPr>
      </w:pPr>
    </w:p>
    <w:p w:rsidR="00120B1C" w:rsidRDefault="00120B1C" w:rsidP="00E80B04">
      <w:pPr>
        <w:spacing w:after="0" w:line="240" w:lineRule="auto"/>
        <w:rPr>
          <w:rFonts w:ascii="Sylfaen" w:hAnsi="Sylfaen" w:cs="Sylfaen"/>
          <w:sz w:val="20"/>
          <w:szCs w:val="20"/>
          <w:lang w:val="ru-RU"/>
        </w:rPr>
      </w:pPr>
    </w:p>
    <w:p w:rsidR="00120B1C" w:rsidRDefault="00120B1C" w:rsidP="00E80B04">
      <w:pPr>
        <w:spacing w:after="0" w:line="240" w:lineRule="auto"/>
        <w:rPr>
          <w:rFonts w:ascii="Sylfaen" w:hAnsi="Sylfaen" w:cs="Sylfaen"/>
          <w:sz w:val="20"/>
          <w:szCs w:val="20"/>
          <w:lang w:val="ru-RU"/>
        </w:rPr>
      </w:pPr>
    </w:p>
    <w:p w:rsidR="00120B1C" w:rsidRPr="00120B1C" w:rsidRDefault="00120B1C" w:rsidP="00E80B04">
      <w:pPr>
        <w:spacing w:after="0" w:line="240" w:lineRule="auto"/>
        <w:rPr>
          <w:rFonts w:ascii="Sylfaen" w:hAnsi="Sylfaen" w:cs="Sylfaen"/>
          <w:sz w:val="20"/>
          <w:szCs w:val="20"/>
          <w:lang w:val="ru-RU"/>
        </w:rPr>
      </w:pPr>
    </w:p>
    <w:p w:rsidR="00E80B04" w:rsidRPr="00120B1C" w:rsidRDefault="00120B1C" w:rsidP="00E80B04">
      <w:pPr>
        <w:pStyle w:val="ListParagraph"/>
        <w:numPr>
          <w:ilvl w:val="0"/>
          <w:numId w:val="2"/>
        </w:numPr>
        <w:rPr>
          <w:rFonts w:ascii="Times Armenian" w:hAnsi="Times Armenian"/>
          <w:sz w:val="20"/>
          <w:szCs w:val="20"/>
          <w:lang w:val="ru-RU"/>
        </w:rPr>
      </w:pPr>
      <w:r w:rsidRPr="00120B1C">
        <w:rPr>
          <w:lang w:val="af-ZA"/>
        </w:rPr>
        <w:t>Размер ответственности</w:t>
      </w:r>
      <w:r w:rsidRPr="00120B1C">
        <w:rPr>
          <w:lang w:val="ru-RU"/>
        </w:rPr>
        <w:t xml:space="preserve"> (</w:t>
      </w:r>
      <w:r w:rsidRPr="00120B1C">
        <w:rPr>
          <w:lang w:val="af-ZA"/>
        </w:rPr>
        <w:t xml:space="preserve">страховая сумма): </w:t>
      </w:r>
      <w:r>
        <w:rPr>
          <w:lang w:val="ru-RU"/>
        </w:rPr>
        <w:t>25</w:t>
      </w:r>
      <w:r w:rsidRPr="00120B1C">
        <w:rPr>
          <w:lang w:val="af-ZA"/>
        </w:rPr>
        <w:t> 000 долларов США</w:t>
      </w:r>
    </w:p>
    <w:p w:rsidR="00E80B04" w:rsidRPr="00120B1C" w:rsidRDefault="00E80B04" w:rsidP="00E80B04">
      <w:pPr>
        <w:rPr>
          <w:rFonts w:ascii="Times Armenian" w:hAnsi="Times Armenian"/>
          <w:sz w:val="20"/>
          <w:szCs w:val="20"/>
          <w:lang w:val="ru-RU"/>
        </w:rPr>
      </w:pPr>
    </w:p>
    <w:tbl>
      <w:tblPr>
        <w:tblW w:w="5220" w:type="dxa"/>
        <w:tblInd w:w="1454" w:type="dxa"/>
        <w:tblLook w:val="04A0"/>
      </w:tblPr>
      <w:tblGrid>
        <w:gridCol w:w="960"/>
        <w:gridCol w:w="1480"/>
        <w:gridCol w:w="1340"/>
        <w:gridCol w:w="1440"/>
      </w:tblGrid>
      <w:tr w:rsidR="00E80B04" w:rsidRPr="009029B8" w:rsidTr="000D55D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B04" w:rsidRPr="009029B8" w:rsidRDefault="00120B1C" w:rsidP="00A67D56">
            <w:pPr>
              <w:spacing w:after="0" w:line="240" w:lineRule="auto"/>
              <w:jc w:val="center"/>
              <w:rPr>
                <w:rFonts w:ascii="Sylfaen" w:eastAsia="Times New Roman" w:hAnsi="Sylfaen"/>
                <w:color w:val="000000"/>
                <w:sz w:val="20"/>
                <w:szCs w:val="20"/>
              </w:rPr>
            </w:pPr>
            <w:r w:rsidRPr="00120B1C">
              <w:rPr>
                <w:rFonts w:ascii="Times New Roman" w:eastAsia="Times New Roman" w:hAnsi="Times New Roman" w:cs="Times New Roman"/>
                <w:noProof/>
                <w:sz w:val="24"/>
                <w:szCs w:val="24"/>
                <w:lang w:val="af-ZA"/>
              </w:rPr>
              <w:t>День</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E80B04" w:rsidRPr="009029B8" w:rsidRDefault="00120B1C" w:rsidP="00A67D56">
            <w:pPr>
              <w:spacing w:after="0" w:line="240" w:lineRule="auto"/>
              <w:jc w:val="center"/>
              <w:rPr>
                <w:rFonts w:ascii="Sylfaen" w:eastAsia="Times New Roman" w:hAnsi="Sylfaen"/>
                <w:color w:val="000000"/>
                <w:sz w:val="20"/>
                <w:szCs w:val="20"/>
              </w:rPr>
            </w:pPr>
            <w:r w:rsidRPr="00120B1C">
              <w:rPr>
                <w:rFonts w:ascii="Times New Roman" w:eastAsia="Times New Roman" w:hAnsi="Times New Roman" w:cs="Times New Roman"/>
                <w:noProof/>
                <w:sz w:val="24"/>
                <w:szCs w:val="24"/>
                <w:lang w:val="af-ZA"/>
              </w:rPr>
              <w:t>Зона</w:t>
            </w:r>
            <w:r w:rsidR="00E80B04" w:rsidRPr="009029B8">
              <w:rPr>
                <w:rFonts w:ascii="Sylfaen" w:eastAsia="Times New Roman" w:hAnsi="Sylfaen"/>
                <w:color w:val="000000"/>
                <w:sz w:val="20"/>
                <w:szCs w:val="20"/>
              </w:rPr>
              <w:t xml:space="preserve"> 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E80B04" w:rsidRPr="009029B8" w:rsidRDefault="00120B1C" w:rsidP="00A67D56">
            <w:pPr>
              <w:spacing w:after="0" w:line="240" w:lineRule="auto"/>
              <w:jc w:val="center"/>
              <w:rPr>
                <w:rFonts w:ascii="Sylfaen" w:eastAsia="Times New Roman" w:hAnsi="Sylfaen"/>
                <w:color w:val="000000"/>
                <w:sz w:val="20"/>
                <w:szCs w:val="20"/>
              </w:rPr>
            </w:pPr>
            <w:r w:rsidRPr="00120B1C">
              <w:rPr>
                <w:rFonts w:ascii="Times New Roman" w:eastAsia="Times New Roman" w:hAnsi="Times New Roman" w:cs="Times New Roman"/>
                <w:noProof/>
                <w:sz w:val="24"/>
                <w:szCs w:val="24"/>
                <w:lang w:val="af-ZA"/>
              </w:rPr>
              <w:t>Зона</w:t>
            </w:r>
            <w:r w:rsidRPr="009029B8">
              <w:rPr>
                <w:rFonts w:ascii="Sylfaen" w:eastAsia="Times New Roman" w:hAnsi="Sylfaen"/>
                <w:color w:val="000000"/>
                <w:sz w:val="20"/>
                <w:szCs w:val="20"/>
              </w:rPr>
              <w:t xml:space="preserve"> </w:t>
            </w:r>
            <w:r w:rsidR="00E80B04" w:rsidRPr="009029B8">
              <w:rPr>
                <w:rFonts w:ascii="Sylfaen" w:eastAsia="Times New Roman" w:hAnsi="Sylfaen"/>
                <w:color w:val="000000"/>
                <w:sz w:val="20"/>
                <w:szCs w:val="20"/>
              </w:rPr>
              <w:t>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80B04" w:rsidRPr="009029B8" w:rsidRDefault="00120B1C" w:rsidP="00A67D56">
            <w:pPr>
              <w:spacing w:after="0" w:line="240" w:lineRule="auto"/>
              <w:jc w:val="center"/>
              <w:rPr>
                <w:rFonts w:ascii="Sylfaen" w:eastAsia="Times New Roman" w:hAnsi="Sylfaen"/>
                <w:color w:val="000000"/>
                <w:sz w:val="20"/>
                <w:szCs w:val="20"/>
              </w:rPr>
            </w:pPr>
            <w:r w:rsidRPr="00120B1C">
              <w:rPr>
                <w:rFonts w:ascii="Times New Roman" w:eastAsia="Times New Roman" w:hAnsi="Times New Roman" w:cs="Times New Roman"/>
                <w:noProof/>
                <w:sz w:val="24"/>
                <w:szCs w:val="24"/>
                <w:lang w:val="af-ZA"/>
              </w:rPr>
              <w:t>Зона</w:t>
            </w:r>
            <w:r w:rsidRPr="009029B8">
              <w:rPr>
                <w:rFonts w:ascii="Sylfaen" w:eastAsia="Times New Roman" w:hAnsi="Sylfaen"/>
                <w:color w:val="000000"/>
                <w:sz w:val="20"/>
                <w:szCs w:val="20"/>
              </w:rPr>
              <w:t xml:space="preserve"> </w:t>
            </w:r>
            <w:r w:rsidR="00E80B04" w:rsidRPr="009029B8">
              <w:rPr>
                <w:rFonts w:ascii="Sylfaen" w:eastAsia="Times New Roman" w:hAnsi="Sylfaen"/>
                <w:color w:val="000000"/>
                <w:sz w:val="20"/>
                <w:szCs w:val="20"/>
              </w:rPr>
              <w:t>3</w:t>
            </w:r>
          </w:p>
        </w:tc>
      </w:tr>
      <w:tr w:rsidR="00E80B04" w:rsidRPr="009029B8" w:rsidTr="000D5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3- 15</w:t>
            </w:r>
          </w:p>
        </w:tc>
        <w:tc>
          <w:tcPr>
            <w:tcW w:w="148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260</w:t>
            </w:r>
          </w:p>
        </w:tc>
        <w:tc>
          <w:tcPr>
            <w:tcW w:w="13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280</w:t>
            </w:r>
          </w:p>
        </w:tc>
        <w:tc>
          <w:tcPr>
            <w:tcW w:w="14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330</w:t>
            </w:r>
          </w:p>
        </w:tc>
      </w:tr>
      <w:tr w:rsidR="00E80B04" w:rsidRPr="009029B8" w:rsidTr="000D5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16-30</w:t>
            </w:r>
          </w:p>
        </w:tc>
        <w:tc>
          <w:tcPr>
            <w:tcW w:w="148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240</w:t>
            </w:r>
          </w:p>
        </w:tc>
        <w:tc>
          <w:tcPr>
            <w:tcW w:w="13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260</w:t>
            </w:r>
          </w:p>
        </w:tc>
        <w:tc>
          <w:tcPr>
            <w:tcW w:w="14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310</w:t>
            </w:r>
          </w:p>
        </w:tc>
      </w:tr>
      <w:tr w:rsidR="00E80B04" w:rsidRPr="009029B8" w:rsidTr="000D5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31-60</w:t>
            </w:r>
          </w:p>
        </w:tc>
        <w:tc>
          <w:tcPr>
            <w:tcW w:w="148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240</w:t>
            </w:r>
          </w:p>
        </w:tc>
        <w:tc>
          <w:tcPr>
            <w:tcW w:w="14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300</w:t>
            </w:r>
          </w:p>
        </w:tc>
      </w:tr>
      <w:tr w:rsidR="00E80B04" w:rsidRPr="009029B8" w:rsidTr="000D5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61-90</w:t>
            </w:r>
          </w:p>
        </w:tc>
        <w:tc>
          <w:tcPr>
            <w:tcW w:w="148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200</w:t>
            </w:r>
          </w:p>
        </w:tc>
        <w:tc>
          <w:tcPr>
            <w:tcW w:w="13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220</w:t>
            </w:r>
          </w:p>
        </w:tc>
        <w:tc>
          <w:tcPr>
            <w:tcW w:w="14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280</w:t>
            </w:r>
          </w:p>
        </w:tc>
      </w:tr>
      <w:tr w:rsidR="00E80B04" w:rsidRPr="009029B8" w:rsidTr="000D5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91-365</w:t>
            </w:r>
          </w:p>
        </w:tc>
        <w:tc>
          <w:tcPr>
            <w:tcW w:w="148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150</w:t>
            </w:r>
          </w:p>
        </w:tc>
        <w:tc>
          <w:tcPr>
            <w:tcW w:w="13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200</w:t>
            </w:r>
          </w:p>
        </w:tc>
        <w:tc>
          <w:tcPr>
            <w:tcW w:w="14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260</w:t>
            </w:r>
          </w:p>
        </w:tc>
      </w:tr>
    </w:tbl>
    <w:p w:rsidR="00E80B04" w:rsidRDefault="00E80B04" w:rsidP="00E80B04">
      <w:pPr>
        <w:rPr>
          <w:rFonts w:ascii="Times Armenian" w:hAnsi="Times Armenian"/>
          <w:sz w:val="20"/>
          <w:szCs w:val="20"/>
        </w:rPr>
      </w:pPr>
    </w:p>
    <w:p w:rsidR="00E80B04" w:rsidRPr="00120B1C" w:rsidRDefault="00120B1C" w:rsidP="00E80B04">
      <w:pPr>
        <w:pStyle w:val="ListParagraph"/>
        <w:numPr>
          <w:ilvl w:val="0"/>
          <w:numId w:val="2"/>
        </w:numPr>
        <w:ind w:right="-360"/>
        <w:rPr>
          <w:rFonts w:ascii="Times Armenian" w:hAnsi="Times Armenian"/>
          <w:sz w:val="20"/>
          <w:szCs w:val="20"/>
          <w:lang w:val="ru-RU"/>
        </w:rPr>
      </w:pPr>
      <w:r w:rsidRPr="00120B1C">
        <w:rPr>
          <w:lang w:val="af-ZA"/>
        </w:rPr>
        <w:t>Размер ответственности</w:t>
      </w:r>
      <w:r w:rsidRPr="00120B1C">
        <w:rPr>
          <w:lang w:val="ru-RU"/>
        </w:rPr>
        <w:t xml:space="preserve"> (</w:t>
      </w:r>
      <w:r w:rsidRPr="00120B1C">
        <w:rPr>
          <w:lang w:val="af-ZA"/>
        </w:rPr>
        <w:t xml:space="preserve">страховая сумма): </w:t>
      </w:r>
      <w:r>
        <w:rPr>
          <w:lang w:val="ru-RU"/>
        </w:rPr>
        <w:t>50</w:t>
      </w:r>
      <w:r w:rsidRPr="00120B1C">
        <w:rPr>
          <w:lang w:val="af-ZA"/>
        </w:rPr>
        <w:t> 000 долларов США</w:t>
      </w:r>
      <w:r>
        <w:rPr>
          <w:lang w:val="ru-RU"/>
        </w:rPr>
        <w:t xml:space="preserve"> </w:t>
      </w:r>
      <w:r w:rsidRPr="00120B1C">
        <w:rPr>
          <w:lang w:val="af-ZA"/>
        </w:rPr>
        <w:t>или 30 000 евро</w:t>
      </w:r>
    </w:p>
    <w:p w:rsidR="00E80B04" w:rsidRPr="00120B1C" w:rsidRDefault="00E80B04" w:rsidP="00E80B04">
      <w:pPr>
        <w:spacing w:after="0" w:line="240" w:lineRule="auto"/>
        <w:ind w:left="720" w:right="-360"/>
        <w:rPr>
          <w:rFonts w:ascii="Times Armenian" w:hAnsi="Times Armenian"/>
          <w:sz w:val="20"/>
          <w:szCs w:val="20"/>
          <w:lang w:val="ru-RU"/>
        </w:rPr>
      </w:pPr>
    </w:p>
    <w:tbl>
      <w:tblPr>
        <w:tblW w:w="5220" w:type="dxa"/>
        <w:tblInd w:w="1343" w:type="dxa"/>
        <w:tblLook w:val="04A0"/>
      </w:tblPr>
      <w:tblGrid>
        <w:gridCol w:w="960"/>
        <w:gridCol w:w="1480"/>
        <w:gridCol w:w="1340"/>
        <w:gridCol w:w="1440"/>
      </w:tblGrid>
      <w:tr w:rsidR="00E80B04" w:rsidRPr="009029B8" w:rsidTr="000D55D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B04" w:rsidRPr="009029B8" w:rsidRDefault="00120B1C" w:rsidP="00A67D56">
            <w:pPr>
              <w:spacing w:after="0" w:line="240" w:lineRule="auto"/>
              <w:jc w:val="center"/>
              <w:rPr>
                <w:rFonts w:ascii="Sylfaen" w:eastAsia="Times New Roman" w:hAnsi="Sylfaen"/>
                <w:color w:val="000000"/>
                <w:sz w:val="20"/>
                <w:szCs w:val="20"/>
              </w:rPr>
            </w:pPr>
            <w:r w:rsidRPr="00120B1C">
              <w:rPr>
                <w:rFonts w:ascii="Times New Roman" w:eastAsia="Times New Roman" w:hAnsi="Times New Roman" w:cs="Times New Roman"/>
                <w:noProof/>
                <w:sz w:val="24"/>
                <w:szCs w:val="24"/>
                <w:lang w:val="af-ZA"/>
              </w:rPr>
              <w:t>День</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E80B04" w:rsidRPr="009029B8" w:rsidRDefault="00120B1C" w:rsidP="00A67D56">
            <w:pPr>
              <w:spacing w:after="0" w:line="240" w:lineRule="auto"/>
              <w:jc w:val="center"/>
              <w:rPr>
                <w:rFonts w:ascii="Sylfaen" w:eastAsia="Times New Roman" w:hAnsi="Sylfaen"/>
                <w:color w:val="000000"/>
                <w:sz w:val="20"/>
                <w:szCs w:val="20"/>
              </w:rPr>
            </w:pPr>
            <w:r w:rsidRPr="00120B1C">
              <w:rPr>
                <w:rFonts w:ascii="Times New Roman" w:eastAsia="Times New Roman" w:hAnsi="Times New Roman" w:cs="Times New Roman"/>
                <w:noProof/>
                <w:sz w:val="24"/>
                <w:szCs w:val="24"/>
                <w:lang w:val="af-ZA"/>
              </w:rPr>
              <w:t>Зона</w:t>
            </w:r>
            <w:r w:rsidRPr="009029B8">
              <w:rPr>
                <w:rFonts w:ascii="Sylfaen" w:eastAsia="Times New Roman" w:hAnsi="Sylfaen"/>
                <w:color w:val="000000"/>
                <w:sz w:val="20"/>
                <w:szCs w:val="20"/>
              </w:rPr>
              <w:t xml:space="preserve"> </w:t>
            </w:r>
            <w:r w:rsidR="00E80B04" w:rsidRPr="009029B8">
              <w:rPr>
                <w:rFonts w:ascii="Sylfaen" w:eastAsia="Times New Roman" w:hAnsi="Sylfaen"/>
                <w:color w:val="000000"/>
                <w:sz w:val="20"/>
                <w:szCs w:val="20"/>
              </w:rPr>
              <w:t>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E80B04" w:rsidRPr="009029B8" w:rsidRDefault="00120B1C" w:rsidP="00A67D56">
            <w:pPr>
              <w:spacing w:after="0" w:line="240" w:lineRule="auto"/>
              <w:jc w:val="center"/>
              <w:rPr>
                <w:rFonts w:ascii="Sylfaen" w:eastAsia="Times New Roman" w:hAnsi="Sylfaen"/>
                <w:color w:val="000000"/>
                <w:sz w:val="20"/>
                <w:szCs w:val="20"/>
              </w:rPr>
            </w:pPr>
            <w:r w:rsidRPr="00120B1C">
              <w:rPr>
                <w:rFonts w:ascii="Times New Roman" w:eastAsia="Times New Roman" w:hAnsi="Times New Roman" w:cs="Times New Roman"/>
                <w:noProof/>
                <w:sz w:val="24"/>
                <w:szCs w:val="24"/>
                <w:lang w:val="af-ZA"/>
              </w:rPr>
              <w:t>Зона</w:t>
            </w:r>
            <w:r w:rsidRPr="009029B8">
              <w:rPr>
                <w:rFonts w:ascii="Sylfaen" w:eastAsia="Times New Roman" w:hAnsi="Sylfaen"/>
                <w:color w:val="000000"/>
                <w:sz w:val="20"/>
                <w:szCs w:val="20"/>
              </w:rPr>
              <w:t xml:space="preserve"> </w:t>
            </w:r>
            <w:r w:rsidR="00E80B04" w:rsidRPr="009029B8">
              <w:rPr>
                <w:rFonts w:ascii="Sylfaen" w:eastAsia="Times New Roman" w:hAnsi="Sylfaen"/>
                <w:color w:val="000000"/>
                <w:sz w:val="20"/>
                <w:szCs w:val="20"/>
              </w:rPr>
              <w:t>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80B04" w:rsidRPr="009029B8" w:rsidRDefault="00120B1C" w:rsidP="00A67D56">
            <w:pPr>
              <w:spacing w:after="0" w:line="240" w:lineRule="auto"/>
              <w:jc w:val="center"/>
              <w:rPr>
                <w:rFonts w:ascii="Sylfaen" w:eastAsia="Times New Roman" w:hAnsi="Sylfaen"/>
                <w:color w:val="000000"/>
                <w:sz w:val="20"/>
                <w:szCs w:val="20"/>
              </w:rPr>
            </w:pPr>
            <w:r w:rsidRPr="00120B1C">
              <w:rPr>
                <w:rFonts w:ascii="Times New Roman" w:eastAsia="Times New Roman" w:hAnsi="Times New Roman" w:cs="Times New Roman"/>
                <w:noProof/>
                <w:sz w:val="24"/>
                <w:szCs w:val="24"/>
                <w:lang w:val="af-ZA"/>
              </w:rPr>
              <w:t>Зона</w:t>
            </w:r>
            <w:r w:rsidRPr="009029B8">
              <w:rPr>
                <w:rFonts w:ascii="Sylfaen" w:eastAsia="Times New Roman" w:hAnsi="Sylfaen"/>
                <w:color w:val="000000"/>
                <w:sz w:val="20"/>
                <w:szCs w:val="20"/>
              </w:rPr>
              <w:t xml:space="preserve"> </w:t>
            </w:r>
            <w:r w:rsidR="00E80B04" w:rsidRPr="009029B8">
              <w:rPr>
                <w:rFonts w:ascii="Sylfaen" w:eastAsia="Times New Roman" w:hAnsi="Sylfaen"/>
                <w:color w:val="000000"/>
                <w:sz w:val="20"/>
                <w:szCs w:val="20"/>
              </w:rPr>
              <w:t>3</w:t>
            </w:r>
          </w:p>
        </w:tc>
      </w:tr>
      <w:tr w:rsidR="00E80B04" w:rsidRPr="009029B8" w:rsidTr="000D5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3- 15</w:t>
            </w:r>
          </w:p>
        </w:tc>
        <w:tc>
          <w:tcPr>
            <w:tcW w:w="148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310</w:t>
            </w:r>
          </w:p>
        </w:tc>
        <w:tc>
          <w:tcPr>
            <w:tcW w:w="13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330</w:t>
            </w:r>
          </w:p>
        </w:tc>
        <w:tc>
          <w:tcPr>
            <w:tcW w:w="14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370</w:t>
            </w:r>
          </w:p>
        </w:tc>
      </w:tr>
      <w:tr w:rsidR="00E80B04" w:rsidRPr="009029B8" w:rsidTr="000D5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16-30</w:t>
            </w:r>
          </w:p>
        </w:tc>
        <w:tc>
          <w:tcPr>
            <w:tcW w:w="148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300</w:t>
            </w:r>
          </w:p>
        </w:tc>
        <w:tc>
          <w:tcPr>
            <w:tcW w:w="13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310</w:t>
            </w:r>
          </w:p>
        </w:tc>
        <w:tc>
          <w:tcPr>
            <w:tcW w:w="14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330</w:t>
            </w:r>
          </w:p>
        </w:tc>
      </w:tr>
      <w:tr w:rsidR="00E80B04" w:rsidRPr="009029B8" w:rsidTr="000D5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31-60</w:t>
            </w:r>
          </w:p>
        </w:tc>
        <w:tc>
          <w:tcPr>
            <w:tcW w:w="148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300</w:t>
            </w:r>
          </w:p>
        </w:tc>
        <w:tc>
          <w:tcPr>
            <w:tcW w:w="14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310</w:t>
            </w:r>
          </w:p>
        </w:tc>
      </w:tr>
      <w:tr w:rsidR="00E80B04" w:rsidRPr="009029B8" w:rsidTr="000D5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61-90</w:t>
            </w:r>
          </w:p>
        </w:tc>
        <w:tc>
          <w:tcPr>
            <w:tcW w:w="148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260</w:t>
            </w:r>
          </w:p>
        </w:tc>
        <w:tc>
          <w:tcPr>
            <w:tcW w:w="13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280</w:t>
            </w:r>
          </w:p>
        </w:tc>
        <w:tc>
          <w:tcPr>
            <w:tcW w:w="14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300</w:t>
            </w:r>
          </w:p>
        </w:tc>
      </w:tr>
      <w:tr w:rsidR="00E80B04" w:rsidRPr="009029B8" w:rsidTr="000D5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91-365</w:t>
            </w:r>
          </w:p>
        </w:tc>
        <w:tc>
          <w:tcPr>
            <w:tcW w:w="148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260</w:t>
            </w:r>
          </w:p>
        </w:tc>
        <w:tc>
          <w:tcPr>
            <w:tcW w:w="14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280</w:t>
            </w:r>
          </w:p>
        </w:tc>
      </w:tr>
    </w:tbl>
    <w:p w:rsidR="000D55D0" w:rsidRDefault="000D55D0" w:rsidP="000D55D0">
      <w:pPr>
        <w:pStyle w:val="ListParagraph"/>
        <w:ind w:left="1080"/>
        <w:rPr>
          <w:rFonts w:ascii="Times Armenian" w:hAnsi="Times Armenian"/>
          <w:sz w:val="20"/>
          <w:szCs w:val="20"/>
        </w:rPr>
      </w:pPr>
    </w:p>
    <w:p w:rsidR="000D55D0" w:rsidRPr="000D55D0" w:rsidRDefault="000D55D0" w:rsidP="000D55D0">
      <w:pPr>
        <w:pStyle w:val="ListParagraph"/>
        <w:ind w:left="1080"/>
        <w:rPr>
          <w:rFonts w:ascii="Times Armenian" w:hAnsi="Times Armenian"/>
          <w:sz w:val="20"/>
          <w:szCs w:val="20"/>
        </w:rPr>
      </w:pPr>
    </w:p>
    <w:p w:rsidR="00E80B04" w:rsidRPr="00120B1C" w:rsidRDefault="00120B1C" w:rsidP="00E80B04">
      <w:pPr>
        <w:pStyle w:val="ListParagraph"/>
        <w:numPr>
          <w:ilvl w:val="0"/>
          <w:numId w:val="2"/>
        </w:numPr>
        <w:rPr>
          <w:rFonts w:ascii="Times Armenian" w:hAnsi="Times Armenian"/>
          <w:sz w:val="20"/>
          <w:szCs w:val="20"/>
          <w:lang w:val="ru-RU"/>
        </w:rPr>
      </w:pPr>
      <w:r w:rsidRPr="00120B1C">
        <w:rPr>
          <w:lang w:val="af-ZA"/>
        </w:rPr>
        <w:t>Размер ответственности</w:t>
      </w:r>
      <w:r w:rsidRPr="00120B1C">
        <w:rPr>
          <w:lang w:val="ru-RU"/>
        </w:rPr>
        <w:t xml:space="preserve"> (</w:t>
      </w:r>
      <w:r w:rsidRPr="00120B1C">
        <w:rPr>
          <w:lang w:val="af-ZA"/>
        </w:rPr>
        <w:t xml:space="preserve">страховая сумма): </w:t>
      </w:r>
      <w:r>
        <w:rPr>
          <w:lang w:val="ru-RU"/>
        </w:rPr>
        <w:t>50</w:t>
      </w:r>
      <w:r w:rsidRPr="00120B1C">
        <w:rPr>
          <w:lang w:val="af-ZA"/>
        </w:rPr>
        <w:t> 000 евро</w:t>
      </w:r>
    </w:p>
    <w:p w:rsidR="00E80B04" w:rsidRPr="00120B1C" w:rsidRDefault="00E80B04" w:rsidP="00E80B04">
      <w:pPr>
        <w:pStyle w:val="ListParagraph"/>
        <w:rPr>
          <w:rFonts w:ascii="Times Armenian" w:hAnsi="Times Armenian"/>
          <w:sz w:val="20"/>
          <w:szCs w:val="20"/>
          <w:lang w:val="ru-RU"/>
        </w:rPr>
      </w:pPr>
    </w:p>
    <w:tbl>
      <w:tblPr>
        <w:tblW w:w="5220" w:type="dxa"/>
        <w:tblInd w:w="1344" w:type="dxa"/>
        <w:tblLook w:val="04A0"/>
      </w:tblPr>
      <w:tblGrid>
        <w:gridCol w:w="960"/>
        <w:gridCol w:w="1480"/>
        <w:gridCol w:w="1340"/>
        <w:gridCol w:w="1440"/>
      </w:tblGrid>
      <w:tr w:rsidR="00E80B04" w:rsidRPr="009029B8" w:rsidTr="000D55D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B04" w:rsidRPr="009029B8" w:rsidRDefault="00120B1C" w:rsidP="00A67D56">
            <w:pPr>
              <w:spacing w:after="0" w:line="240" w:lineRule="auto"/>
              <w:jc w:val="center"/>
              <w:rPr>
                <w:rFonts w:ascii="Sylfaen" w:eastAsia="Times New Roman" w:hAnsi="Sylfaen"/>
                <w:color w:val="000000"/>
                <w:sz w:val="20"/>
                <w:szCs w:val="20"/>
              </w:rPr>
            </w:pPr>
            <w:r w:rsidRPr="00120B1C">
              <w:rPr>
                <w:rFonts w:ascii="Times New Roman" w:eastAsia="Times New Roman" w:hAnsi="Times New Roman" w:cs="Times New Roman"/>
                <w:noProof/>
                <w:sz w:val="24"/>
                <w:szCs w:val="24"/>
                <w:lang w:val="af-ZA"/>
              </w:rPr>
              <w:t>День</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E80B04" w:rsidRPr="009029B8" w:rsidRDefault="00120B1C" w:rsidP="00A67D56">
            <w:pPr>
              <w:spacing w:after="0" w:line="240" w:lineRule="auto"/>
              <w:jc w:val="center"/>
              <w:rPr>
                <w:rFonts w:ascii="Sylfaen" w:eastAsia="Times New Roman" w:hAnsi="Sylfaen"/>
                <w:color w:val="000000"/>
                <w:sz w:val="20"/>
                <w:szCs w:val="20"/>
              </w:rPr>
            </w:pPr>
            <w:r w:rsidRPr="00120B1C">
              <w:rPr>
                <w:rFonts w:ascii="Times New Roman" w:eastAsia="Times New Roman" w:hAnsi="Times New Roman" w:cs="Times New Roman"/>
                <w:noProof/>
                <w:sz w:val="24"/>
                <w:szCs w:val="24"/>
                <w:lang w:val="af-ZA"/>
              </w:rPr>
              <w:t>Зона</w:t>
            </w:r>
            <w:r w:rsidRPr="009029B8">
              <w:rPr>
                <w:rFonts w:ascii="Sylfaen" w:eastAsia="Times New Roman" w:hAnsi="Sylfaen"/>
                <w:color w:val="000000"/>
                <w:sz w:val="20"/>
                <w:szCs w:val="20"/>
              </w:rPr>
              <w:t xml:space="preserve"> </w:t>
            </w:r>
            <w:r w:rsidR="00E80B04" w:rsidRPr="009029B8">
              <w:rPr>
                <w:rFonts w:ascii="Sylfaen" w:eastAsia="Times New Roman" w:hAnsi="Sylfaen"/>
                <w:color w:val="000000"/>
                <w:sz w:val="20"/>
                <w:szCs w:val="20"/>
              </w:rPr>
              <w:t>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E80B04" w:rsidRPr="009029B8" w:rsidRDefault="00120B1C" w:rsidP="00A67D56">
            <w:pPr>
              <w:spacing w:after="0" w:line="240" w:lineRule="auto"/>
              <w:jc w:val="center"/>
              <w:rPr>
                <w:rFonts w:ascii="Sylfaen" w:eastAsia="Times New Roman" w:hAnsi="Sylfaen"/>
                <w:color w:val="000000"/>
                <w:sz w:val="20"/>
                <w:szCs w:val="20"/>
              </w:rPr>
            </w:pPr>
            <w:r w:rsidRPr="00120B1C">
              <w:rPr>
                <w:rFonts w:ascii="Times New Roman" w:eastAsia="Times New Roman" w:hAnsi="Times New Roman" w:cs="Times New Roman"/>
                <w:noProof/>
                <w:sz w:val="24"/>
                <w:szCs w:val="24"/>
                <w:lang w:val="af-ZA"/>
              </w:rPr>
              <w:t>Зона</w:t>
            </w:r>
            <w:r w:rsidRPr="009029B8">
              <w:rPr>
                <w:rFonts w:ascii="Sylfaen" w:eastAsia="Times New Roman" w:hAnsi="Sylfaen"/>
                <w:color w:val="000000"/>
                <w:sz w:val="20"/>
                <w:szCs w:val="20"/>
              </w:rPr>
              <w:t xml:space="preserve"> </w:t>
            </w:r>
            <w:r w:rsidR="00E80B04" w:rsidRPr="009029B8">
              <w:rPr>
                <w:rFonts w:ascii="Sylfaen" w:eastAsia="Times New Roman" w:hAnsi="Sylfaen"/>
                <w:color w:val="000000"/>
                <w:sz w:val="20"/>
                <w:szCs w:val="20"/>
              </w:rPr>
              <w:t>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80B04" w:rsidRPr="009029B8" w:rsidRDefault="00120B1C" w:rsidP="00A67D56">
            <w:pPr>
              <w:spacing w:after="0" w:line="240" w:lineRule="auto"/>
              <w:jc w:val="center"/>
              <w:rPr>
                <w:rFonts w:ascii="Sylfaen" w:eastAsia="Times New Roman" w:hAnsi="Sylfaen"/>
                <w:color w:val="000000"/>
                <w:sz w:val="20"/>
                <w:szCs w:val="20"/>
              </w:rPr>
            </w:pPr>
            <w:r w:rsidRPr="00120B1C">
              <w:rPr>
                <w:rFonts w:ascii="Times New Roman" w:eastAsia="Times New Roman" w:hAnsi="Times New Roman" w:cs="Times New Roman"/>
                <w:noProof/>
                <w:sz w:val="24"/>
                <w:szCs w:val="24"/>
                <w:lang w:val="af-ZA"/>
              </w:rPr>
              <w:t>Зона</w:t>
            </w:r>
            <w:r w:rsidRPr="009029B8">
              <w:rPr>
                <w:rFonts w:ascii="Sylfaen" w:eastAsia="Times New Roman" w:hAnsi="Sylfaen"/>
                <w:color w:val="000000"/>
                <w:sz w:val="20"/>
                <w:szCs w:val="20"/>
              </w:rPr>
              <w:t xml:space="preserve"> </w:t>
            </w:r>
            <w:r w:rsidR="00E80B04" w:rsidRPr="009029B8">
              <w:rPr>
                <w:rFonts w:ascii="Sylfaen" w:eastAsia="Times New Roman" w:hAnsi="Sylfaen"/>
                <w:color w:val="000000"/>
                <w:sz w:val="20"/>
                <w:szCs w:val="20"/>
              </w:rPr>
              <w:t>3</w:t>
            </w:r>
          </w:p>
        </w:tc>
      </w:tr>
      <w:tr w:rsidR="00E80B04" w:rsidRPr="009029B8" w:rsidTr="000D5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3- 15</w:t>
            </w:r>
          </w:p>
        </w:tc>
        <w:tc>
          <w:tcPr>
            <w:tcW w:w="148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520</w:t>
            </w:r>
          </w:p>
        </w:tc>
        <w:tc>
          <w:tcPr>
            <w:tcW w:w="13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550</w:t>
            </w:r>
          </w:p>
        </w:tc>
        <w:tc>
          <w:tcPr>
            <w:tcW w:w="14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620</w:t>
            </w:r>
          </w:p>
        </w:tc>
      </w:tr>
      <w:tr w:rsidR="00E80B04" w:rsidRPr="009029B8" w:rsidTr="000D5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16-30</w:t>
            </w:r>
          </w:p>
        </w:tc>
        <w:tc>
          <w:tcPr>
            <w:tcW w:w="148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500</w:t>
            </w:r>
          </w:p>
        </w:tc>
        <w:tc>
          <w:tcPr>
            <w:tcW w:w="13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520</w:t>
            </w:r>
          </w:p>
        </w:tc>
        <w:tc>
          <w:tcPr>
            <w:tcW w:w="14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550</w:t>
            </w:r>
          </w:p>
        </w:tc>
      </w:tr>
      <w:tr w:rsidR="00E80B04" w:rsidRPr="009029B8" w:rsidTr="000D5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31-60</w:t>
            </w:r>
          </w:p>
        </w:tc>
        <w:tc>
          <w:tcPr>
            <w:tcW w:w="148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470</w:t>
            </w:r>
          </w:p>
        </w:tc>
        <w:tc>
          <w:tcPr>
            <w:tcW w:w="13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500</w:t>
            </w:r>
          </w:p>
        </w:tc>
        <w:tc>
          <w:tcPr>
            <w:tcW w:w="14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520</w:t>
            </w:r>
          </w:p>
        </w:tc>
      </w:tr>
      <w:tr w:rsidR="00E80B04" w:rsidRPr="009029B8" w:rsidTr="000D5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61-90</w:t>
            </w:r>
          </w:p>
        </w:tc>
        <w:tc>
          <w:tcPr>
            <w:tcW w:w="148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430</w:t>
            </w:r>
          </w:p>
        </w:tc>
        <w:tc>
          <w:tcPr>
            <w:tcW w:w="13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470</w:t>
            </w:r>
          </w:p>
        </w:tc>
        <w:tc>
          <w:tcPr>
            <w:tcW w:w="14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500</w:t>
            </w:r>
          </w:p>
        </w:tc>
      </w:tr>
      <w:tr w:rsidR="00E80B04" w:rsidRPr="009029B8" w:rsidTr="000D55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91-365</w:t>
            </w:r>
          </w:p>
        </w:tc>
        <w:tc>
          <w:tcPr>
            <w:tcW w:w="148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370</w:t>
            </w:r>
          </w:p>
        </w:tc>
        <w:tc>
          <w:tcPr>
            <w:tcW w:w="13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430</w:t>
            </w:r>
          </w:p>
        </w:tc>
        <w:tc>
          <w:tcPr>
            <w:tcW w:w="1440" w:type="dxa"/>
            <w:tcBorders>
              <w:top w:val="nil"/>
              <w:left w:val="nil"/>
              <w:bottom w:val="single" w:sz="4" w:space="0" w:color="auto"/>
              <w:right w:val="single" w:sz="4" w:space="0" w:color="auto"/>
            </w:tcBorders>
            <w:shd w:val="clear" w:color="auto" w:fill="auto"/>
            <w:noWrap/>
            <w:vAlign w:val="center"/>
            <w:hideMark/>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470</w:t>
            </w:r>
          </w:p>
        </w:tc>
      </w:tr>
    </w:tbl>
    <w:p w:rsidR="00E80B04" w:rsidRPr="009029B8" w:rsidRDefault="00E80B04" w:rsidP="00E80B04">
      <w:pPr>
        <w:spacing w:after="0" w:line="240" w:lineRule="auto"/>
        <w:jc w:val="center"/>
        <w:rPr>
          <w:rFonts w:ascii="Times Armenian" w:eastAsia="Times New Roman" w:hAnsi="Times Armenian"/>
          <w:color w:val="000000"/>
          <w:sz w:val="20"/>
          <w:szCs w:val="20"/>
        </w:rPr>
      </w:pPr>
    </w:p>
    <w:p w:rsidR="00E80B04" w:rsidRPr="005F5A61" w:rsidRDefault="005F5A61" w:rsidP="00E80B04">
      <w:pPr>
        <w:spacing w:after="0" w:line="360" w:lineRule="auto"/>
        <w:jc w:val="both"/>
        <w:rPr>
          <w:rFonts w:ascii="Sylfaen" w:hAnsi="Sylfaen"/>
          <w:b/>
          <w:sz w:val="20"/>
          <w:szCs w:val="20"/>
          <w:lang w:val="af-ZA"/>
        </w:rPr>
      </w:pPr>
      <w:r w:rsidRPr="005F5A61">
        <w:rPr>
          <w:rFonts w:ascii="Sylfaen" w:hAnsi="Sylfaen"/>
          <w:b/>
          <w:sz w:val="20"/>
          <w:szCs w:val="20"/>
          <w:lang w:val="af-ZA"/>
        </w:rPr>
        <w:t>Специальные условия:</w:t>
      </w:r>
    </w:p>
    <w:p w:rsidR="00E80B04" w:rsidRPr="00DD30D4" w:rsidRDefault="005F5A61" w:rsidP="00E80B04">
      <w:pPr>
        <w:pStyle w:val="ListParagraph"/>
        <w:numPr>
          <w:ilvl w:val="0"/>
          <w:numId w:val="1"/>
        </w:numPr>
        <w:spacing w:line="360" w:lineRule="auto"/>
        <w:jc w:val="both"/>
        <w:rPr>
          <w:lang w:val="af-ZA"/>
        </w:rPr>
      </w:pPr>
      <w:r w:rsidRPr="00DD30D4">
        <w:rPr>
          <w:lang w:val="af-ZA"/>
        </w:rPr>
        <w:t xml:space="preserve">Специальное предложение: страхование действует в течении одного года, но количество дней за рубежом в течение того же  года  по одному и тому же страховому полису  не должен превышать 90 дней. Стоимость </w:t>
      </w:r>
      <w:r w:rsidR="00DD30D4" w:rsidRPr="00DD30D4">
        <w:rPr>
          <w:lang w:val="af-ZA"/>
        </w:rPr>
        <w:t xml:space="preserve">этого </w:t>
      </w:r>
      <w:r w:rsidRPr="00DD30D4">
        <w:rPr>
          <w:lang w:val="af-ZA"/>
        </w:rPr>
        <w:t xml:space="preserve">страхования составляет 12 000 драм РА. </w:t>
      </w:r>
      <w:r w:rsidR="00E80B04" w:rsidRPr="00DD30D4">
        <w:rPr>
          <w:lang w:val="af-ZA"/>
        </w:rPr>
        <w:t xml:space="preserve"> </w:t>
      </w:r>
    </w:p>
    <w:p w:rsidR="00E80B04" w:rsidRPr="00DD30D4" w:rsidRDefault="00DD30D4" w:rsidP="00E80B04">
      <w:pPr>
        <w:pStyle w:val="ListParagraph"/>
        <w:numPr>
          <w:ilvl w:val="0"/>
          <w:numId w:val="1"/>
        </w:numPr>
        <w:spacing w:line="360" w:lineRule="auto"/>
        <w:jc w:val="both"/>
        <w:rPr>
          <w:rFonts w:ascii="Times Armenian" w:hAnsi="Times Armenian"/>
          <w:sz w:val="20"/>
          <w:szCs w:val="20"/>
          <w:lang w:val="af-ZA"/>
        </w:rPr>
      </w:pPr>
      <w:r w:rsidRPr="00DD30D4">
        <w:rPr>
          <w:lang w:val="af-ZA"/>
        </w:rPr>
        <w:t>Специальное предложение: страхование действует в течении одного года, но количество дней за рубежом в течение того же  года  по одному и тому же страховому полису  не должен превышать 30 дней. Стоимость страхования составляет 6 600 драм РА.</w:t>
      </w:r>
      <w:r w:rsidR="00E80B04" w:rsidRPr="00DD30D4">
        <w:rPr>
          <w:rFonts w:ascii="Times Armenian" w:hAnsi="Times Armenian" w:cs="Times Armenian"/>
          <w:sz w:val="20"/>
          <w:szCs w:val="20"/>
          <w:lang w:val="af-ZA"/>
        </w:rPr>
        <w:tab/>
      </w:r>
    </w:p>
    <w:p w:rsidR="00DD30D4" w:rsidRPr="0010309C" w:rsidRDefault="00DD30D4" w:rsidP="0010309C">
      <w:pPr>
        <w:pStyle w:val="ListParagraph"/>
        <w:numPr>
          <w:ilvl w:val="0"/>
          <w:numId w:val="1"/>
        </w:numPr>
        <w:spacing w:line="360" w:lineRule="auto"/>
        <w:jc w:val="both"/>
        <w:rPr>
          <w:rFonts w:ascii="Times Armenian" w:hAnsi="Times Armenian"/>
          <w:sz w:val="20"/>
          <w:szCs w:val="20"/>
        </w:rPr>
      </w:pPr>
      <w:r w:rsidRPr="0010309C">
        <w:rPr>
          <w:lang w:val="af-ZA"/>
        </w:rPr>
        <w:t xml:space="preserve">Общий срок страхования на один год или любой другой период  не должен превышать срока действия страхования  на любое количество дней (например, если выбран месяц, </w:t>
      </w:r>
      <w:r w:rsidRPr="0010309C">
        <w:rPr>
          <w:lang w:val="af-ZA"/>
        </w:rPr>
        <w:lastRenderedPageBreak/>
        <w:t>то минимальное число дней может быть 3(на общих условиях)  и максимум 30 дней). Страховая сумма рассчитывается в соотвествии с днями пребывания за рубежом.</w:t>
      </w:r>
    </w:p>
    <w:p w:rsidR="00E80B04" w:rsidRPr="00DD30D4" w:rsidRDefault="00E80B04" w:rsidP="00DD30D4">
      <w:pPr>
        <w:pStyle w:val="ListParagraph"/>
        <w:spacing w:line="360" w:lineRule="auto"/>
        <w:ind w:left="1080"/>
        <w:jc w:val="both"/>
        <w:rPr>
          <w:rFonts w:ascii="Times Armenian" w:hAnsi="Times Armenian"/>
          <w:sz w:val="20"/>
          <w:szCs w:val="20"/>
          <w:lang w:val="ru-RU"/>
        </w:rPr>
      </w:pPr>
      <w:r w:rsidRPr="00DD30D4">
        <w:rPr>
          <w:rFonts w:ascii="Times Armenian" w:eastAsia="SimSun" w:hAnsi="Times Armenian"/>
          <w:sz w:val="20"/>
          <w:szCs w:val="20"/>
          <w:lang w:val="ru-RU"/>
        </w:rPr>
        <w:tab/>
      </w:r>
    </w:p>
    <w:p w:rsidR="00E80B04" w:rsidRPr="009029B8" w:rsidRDefault="00E80B04" w:rsidP="00E80B04">
      <w:pPr>
        <w:spacing w:after="0" w:line="240" w:lineRule="auto"/>
        <w:jc w:val="center"/>
        <w:rPr>
          <w:rFonts w:ascii="Times Armenian" w:eastAsia="Times New Roman" w:hAnsi="Times Armenian"/>
          <w:color w:val="000000"/>
          <w:sz w:val="20"/>
          <w:szCs w:val="20"/>
          <w:lang w:val="af-ZA"/>
        </w:rPr>
      </w:pPr>
    </w:p>
    <w:p w:rsidR="00E80B04" w:rsidRPr="009029B8" w:rsidRDefault="00E80B04" w:rsidP="00E80B04">
      <w:pPr>
        <w:spacing w:after="0" w:line="240" w:lineRule="auto"/>
        <w:jc w:val="center"/>
        <w:rPr>
          <w:rFonts w:ascii="Times Armenian" w:eastAsia="Times New Roman" w:hAnsi="Times Armenian"/>
          <w:color w:val="000000"/>
          <w:sz w:val="20"/>
          <w:szCs w:val="20"/>
          <w:lang w:val="af-ZA"/>
        </w:rPr>
      </w:pPr>
    </w:p>
    <w:p w:rsidR="00E80B04" w:rsidRPr="00B02BE3" w:rsidRDefault="00B02BE3" w:rsidP="00E80B04">
      <w:pPr>
        <w:spacing w:after="0" w:line="240" w:lineRule="auto"/>
        <w:jc w:val="center"/>
        <w:rPr>
          <w:rFonts w:ascii="Sylfaen" w:hAnsi="Sylfaen"/>
          <w:b/>
          <w:sz w:val="24"/>
          <w:szCs w:val="24"/>
          <w:lang w:val="af-ZA"/>
        </w:rPr>
      </w:pPr>
      <w:r w:rsidRPr="00B02BE3">
        <w:rPr>
          <w:rFonts w:ascii="Sylfaen" w:hAnsi="Sylfaen"/>
          <w:b/>
          <w:sz w:val="24"/>
          <w:szCs w:val="24"/>
          <w:lang w:val="af-ZA"/>
        </w:rPr>
        <w:t>Тарифы, которые  применяются в отношении договоров страхования, предоставляемые в Посольство Французской Республики в РА</w:t>
      </w:r>
      <w:r w:rsidR="0010309C" w:rsidRPr="00B02BE3">
        <w:rPr>
          <w:rFonts w:ascii="Sylfaen" w:hAnsi="Sylfaen"/>
          <w:b/>
          <w:sz w:val="24"/>
          <w:szCs w:val="24"/>
          <w:lang w:val="af-ZA"/>
        </w:rPr>
        <w:t>.</w:t>
      </w:r>
    </w:p>
    <w:p w:rsidR="00E80B04" w:rsidRPr="009029B8" w:rsidRDefault="00E80B04" w:rsidP="00E80B04">
      <w:pPr>
        <w:spacing w:after="0" w:line="240" w:lineRule="auto"/>
        <w:jc w:val="center"/>
        <w:rPr>
          <w:rFonts w:ascii="Times Armenian" w:eastAsia="Times New Roman" w:hAnsi="Times Armenian"/>
          <w:color w:val="000000"/>
          <w:sz w:val="20"/>
          <w:szCs w:val="20"/>
          <w:lang w:val="af-ZA"/>
        </w:rPr>
      </w:pPr>
    </w:p>
    <w:tbl>
      <w:tblPr>
        <w:tblW w:w="0" w:type="auto"/>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3"/>
        <w:gridCol w:w="2788"/>
        <w:gridCol w:w="2776"/>
      </w:tblGrid>
      <w:tr w:rsidR="00E80B04" w:rsidRPr="00692AFA" w:rsidTr="000D55D0">
        <w:tc>
          <w:tcPr>
            <w:tcW w:w="2333" w:type="dxa"/>
            <w:vMerge w:val="restart"/>
            <w:vAlign w:val="center"/>
          </w:tcPr>
          <w:p w:rsidR="00E80B04" w:rsidRPr="009029B8" w:rsidRDefault="00692AFA" w:rsidP="00A67D56">
            <w:pPr>
              <w:spacing w:after="0" w:line="240" w:lineRule="auto"/>
              <w:jc w:val="center"/>
              <w:rPr>
                <w:rFonts w:ascii="Sylfaen" w:eastAsia="Times New Roman" w:hAnsi="Sylfaen"/>
                <w:color w:val="000000"/>
                <w:sz w:val="20"/>
                <w:szCs w:val="20"/>
              </w:rPr>
            </w:pPr>
            <w:proofErr w:type="spellStart"/>
            <w:r w:rsidRPr="00692AFA">
              <w:rPr>
                <w:rFonts w:ascii="Sylfaen" w:eastAsia="Times New Roman" w:hAnsi="Sylfaen"/>
                <w:color w:val="000000"/>
                <w:sz w:val="20"/>
                <w:szCs w:val="20"/>
              </w:rPr>
              <w:t>Дни</w:t>
            </w:r>
            <w:proofErr w:type="spellEnd"/>
            <w:r w:rsidRPr="00692AFA">
              <w:rPr>
                <w:rFonts w:ascii="Sylfaen" w:eastAsia="Times New Roman" w:hAnsi="Sylfaen"/>
                <w:color w:val="000000"/>
                <w:sz w:val="20"/>
                <w:szCs w:val="20"/>
              </w:rPr>
              <w:t xml:space="preserve"> </w:t>
            </w:r>
            <w:proofErr w:type="spellStart"/>
            <w:r w:rsidRPr="00692AFA">
              <w:rPr>
                <w:rFonts w:ascii="Sylfaen" w:eastAsia="Times New Roman" w:hAnsi="Sylfaen"/>
                <w:color w:val="000000"/>
                <w:sz w:val="20"/>
                <w:szCs w:val="20"/>
              </w:rPr>
              <w:t>действия</w:t>
            </w:r>
            <w:proofErr w:type="spellEnd"/>
          </w:p>
        </w:tc>
        <w:tc>
          <w:tcPr>
            <w:tcW w:w="5564" w:type="dxa"/>
            <w:gridSpan w:val="2"/>
            <w:vAlign w:val="center"/>
          </w:tcPr>
          <w:p w:rsidR="00E80B04" w:rsidRDefault="00692AFA" w:rsidP="00692AFA">
            <w:pPr>
              <w:spacing w:after="0" w:line="240" w:lineRule="auto"/>
              <w:jc w:val="center"/>
              <w:rPr>
                <w:rFonts w:ascii="Sylfaen" w:hAnsi="Sylfaen" w:cs="Sylfaen"/>
                <w:color w:val="000000"/>
                <w:lang w:val="ru-RU"/>
              </w:rPr>
            </w:pPr>
            <w:r w:rsidRPr="00692AFA">
              <w:rPr>
                <w:rFonts w:ascii="Sylfaen" w:eastAsia="Times New Roman" w:hAnsi="Sylfaen" w:cs="Sylfaen"/>
                <w:color w:val="000000"/>
                <w:sz w:val="20"/>
                <w:szCs w:val="20"/>
                <w:lang w:val="ru-RU"/>
              </w:rPr>
              <w:t xml:space="preserve">Страховая премия за весь период действия </w:t>
            </w:r>
            <w:r w:rsidR="00E80B04" w:rsidRPr="00692AFA">
              <w:rPr>
                <w:rFonts w:ascii="Times Armenian" w:eastAsia="Times New Roman" w:hAnsi="Times Armenian" w:cs="Times Armenian"/>
                <w:color w:val="000000"/>
                <w:sz w:val="20"/>
                <w:szCs w:val="20"/>
                <w:lang w:val="ru-RU"/>
              </w:rPr>
              <w:t>(</w:t>
            </w:r>
            <w:r w:rsidRPr="00692AFA">
              <w:rPr>
                <w:rFonts w:ascii="Sylfaen" w:eastAsia="Times New Roman" w:hAnsi="Sylfaen" w:cs="Sylfaen"/>
                <w:color w:val="000000"/>
                <w:sz w:val="20"/>
                <w:szCs w:val="20"/>
                <w:lang w:val="ru-RU"/>
              </w:rPr>
              <w:t>драм РА</w:t>
            </w:r>
            <w:r w:rsidR="00E80B04" w:rsidRPr="00692AFA">
              <w:rPr>
                <w:rFonts w:ascii="Times Armenian" w:eastAsia="Times New Roman" w:hAnsi="Times Armenian" w:cs="Times Armenian"/>
                <w:color w:val="000000"/>
                <w:sz w:val="20"/>
                <w:szCs w:val="20"/>
                <w:lang w:val="ru-RU"/>
              </w:rPr>
              <w:t>)</w:t>
            </w:r>
            <w:r w:rsidRPr="00692AFA">
              <w:rPr>
                <w:rFonts w:ascii="Sylfaen" w:hAnsi="Sylfaen" w:cs="Sylfaen"/>
                <w:color w:val="000000"/>
                <w:lang w:val="ru-RU"/>
              </w:rPr>
              <w:t xml:space="preserve"> </w:t>
            </w:r>
          </w:p>
          <w:p w:rsidR="00692AFA" w:rsidRPr="00692AFA" w:rsidRDefault="00692AFA" w:rsidP="00692AFA">
            <w:pPr>
              <w:spacing w:after="0" w:line="240" w:lineRule="auto"/>
              <w:jc w:val="center"/>
              <w:rPr>
                <w:rFonts w:ascii="Times Armenian" w:eastAsia="Times New Roman" w:hAnsi="Times Armenian"/>
                <w:color w:val="000000"/>
                <w:sz w:val="20"/>
                <w:szCs w:val="20"/>
                <w:lang w:val="ru-RU"/>
              </w:rPr>
            </w:pPr>
          </w:p>
        </w:tc>
      </w:tr>
      <w:tr w:rsidR="00E80B04" w:rsidRPr="009029B8" w:rsidTr="000D55D0">
        <w:tc>
          <w:tcPr>
            <w:tcW w:w="2333" w:type="dxa"/>
            <w:vMerge/>
            <w:vAlign w:val="center"/>
          </w:tcPr>
          <w:p w:rsidR="00E80B04" w:rsidRPr="00692AFA" w:rsidRDefault="00E80B04" w:rsidP="00A67D56">
            <w:pPr>
              <w:spacing w:after="0" w:line="240" w:lineRule="auto"/>
              <w:jc w:val="center"/>
              <w:rPr>
                <w:rFonts w:ascii="Times Armenian" w:eastAsia="Times New Roman" w:hAnsi="Times Armenian"/>
                <w:color w:val="000000"/>
                <w:sz w:val="20"/>
                <w:szCs w:val="20"/>
                <w:lang w:val="ru-RU"/>
              </w:rPr>
            </w:pPr>
          </w:p>
        </w:tc>
        <w:tc>
          <w:tcPr>
            <w:tcW w:w="2788" w:type="dxa"/>
            <w:vAlign w:val="center"/>
          </w:tcPr>
          <w:p w:rsidR="00E80B04" w:rsidRPr="009029B8" w:rsidRDefault="00692AFA" w:rsidP="00A67D56">
            <w:pPr>
              <w:spacing w:after="0" w:line="240" w:lineRule="auto"/>
              <w:jc w:val="center"/>
              <w:rPr>
                <w:rFonts w:ascii="Sylfaen" w:eastAsia="Times New Roman" w:hAnsi="Sylfaen"/>
                <w:color w:val="000000"/>
                <w:sz w:val="20"/>
                <w:szCs w:val="20"/>
              </w:rPr>
            </w:pPr>
            <w:r w:rsidRPr="00692AFA">
              <w:rPr>
                <w:rFonts w:ascii="Sylfaen" w:eastAsia="Times New Roman" w:hAnsi="Sylfaen" w:cs="Sylfaen"/>
                <w:color w:val="000000"/>
                <w:sz w:val="20"/>
                <w:szCs w:val="20"/>
                <w:lang w:val="ru-RU"/>
              </w:rPr>
              <w:t>Покрытие 30 000 евро</w:t>
            </w:r>
          </w:p>
        </w:tc>
        <w:tc>
          <w:tcPr>
            <w:tcW w:w="2776" w:type="dxa"/>
          </w:tcPr>
          <w:p w:rsidR="00E80B04" w:rsidRPr="009029B8" w:rsidRDefault="00692AFA" w:rsidP="00692AFA">
            <w:pPr>
              <w:spacing w:after="0" w:line="240" w:lineRule="auto"/>
              <w:jc w:val="center"/>
              <w:rPr>
                <w:rFonts w:ascii="Sylfaen" w:eastAsia="Times New Roman" w:hAnsi="Sylfaen"/>
                <w:color w:val="000000"/>
                <w:sz w:val="20"/>
                <w:szCs w:val="20"/>
              </w:rPr>
            </w:pPr>
            <w:r w:rsidRPr="00692AFA">
              <w:rPr>
                <w:rFonts w:ascii="Sylfaen" w:eastAsia="Times New Roman" w:hAnsi="Sylfaen" w:cs="Sylfaen"/>
                <w:color w:val="000000"/>
                <w:sz w:val="20"/>
                <w:szCs w:val="20"/>
                <w:lang w:val="ru-RU"/>
              </w:rPr>
              <w:t>Покрытие 50 000 евро</w:t>
            </w:r>
          </w:p>
        </w:tc>
      </w:tr>
      <w:tr w:rsidR="00E80B04" w:rsidRPr="009029B8" w:rsidTr="000D55D0">
        <w:tc>
          <w:tcPr>
            <w:tcW w:w="2333" w:type="dxa"/>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3-7</w:t>
            </w:r>
          </w:p>
        </w:tc>
        <w:tc>
          <w:tcPr>
            <w:tcW w:w="2788" w:type="dxa"/>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2 900</w:t>
            </w:r>
          </w:p>
        </w:tc>
        <w:tc>
          <w:tcPr>
            <w:tcW w:w="2776" w:type="dxa"/>
            <w:vAlign w:val="bottom"/>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4 800</w:t>
            </w:r>
          </w:p>
        </w:tc>
      </w:tr>
      <w:tr w:rsidR="00E80B04" w:rsidRPr="009029B8" w:rsidTr="000D55D0">
        <w:tc>
          <w:tcPr>
            <w:tcW w:w="2333" w:type="dxa"/>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8-15</w:t>
            </w:r>
          </w:p>
        </w:tc>
        <w:tc>
          <w:tcPr>
            <w:tcW w:w="2788" w:type="dxa"/>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5 900</w:t>
            </w:r>
          </w:p>
        </w:tc>
        <w:tc>
          <w:tcPr>
            <w:tcW w:w="2776" w:type="dxa"/>
            <w:vAlign w:val="bottom"/>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9 800</w:t>
            </w:r>
          </w:p>
        </w:tc>
      </w:tr>
      <w:tr w:rsidR="00E80B04" w:rsidRPr="009029B8" w:rsidTr="000D55D0">
        <w:tc>
          <w:tcPr>
            <w:tcW w:w="2333" w:type="dxa"/>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16-30</w:t>
            </w:r>
          </w:p>
        </w:tc>
        <w:tc>
          <w:tcPr>
            <w:tcW w:w="2788" w:type="dxa"/>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11 000</w:t>
            </w:r>
          </w:p>
        </w:tc>
        <w:tc>
          <w:tcPr>
            <w:tcW w:w="2776" w:type="dxa"/>
            <w:vAlign w:val="bottom"/>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18 000</w:t>
            </w:r>
          </w:p>
        </w:tc>
      </w:tr>
      <w:tr w:rsidR="00E80B04" w:rsidRPr="009029B8" w:rsidTr="000D55D0">
        <w:tc>
          <w:tcPr>
            <w:tcW w:w="2333" w:type="dxa"/>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31-60</w:t>
            </w:r>
          </w:p>
        </w:tc>
        <w:tc>
          <w:tcPr>
            <w:tcW w:w="2788" w:type="dxa"/>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19 100</w:t>
            </w:r>
          </w:p>
        </w:tc>
        <w:tc>
          <w:tcPr>
            <w:tcW w:w="2776" w:type="dxa"/>
            <w:vAlign w:val="bottom"/>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31 800</w:t>
            </w:r>
          </w:p>
        </w:tc>
      </w:tr>
      <w:tr w:rsidR="00E80B04" w:rsidRPr="009029B8" w:rsidTr="000D55D0">
        <w:tc>
          <w:tcPr>
            <w:tcW w:w="2333" w:type="dxa"/>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61-90</w:t>
            </w:r>
          </w:p>
        </w:tc>
        <w:tc>
          <w:tcPr>
            <w:tcW w:w="2788" w:type="dxa"/>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27 500</w:t>
            </w:r>
          </w:p>
        </w:tc>
        <w:tc>
          <w:tcPr>
            <w:tcW w:w="2776" w:type="dxa"/>
            <w:vAlign w:val="bottom"/>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45 800</w:t>
            </w:r>
          </w:p>
        </w:tc>
      </w:tr>
      <w:tr w:rsidR="00E80B04" w:rsidRPr="009029B8" w:rsidTr="000D55D0">
        <w:tc>
          <w:tcPr>
            <w:tcW w:w="2333" w:type="dxa"/>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91-365</w:t>
            </w:r>
          </w:p>
        </w:tc>
        <w:tc>
          <w:tcPr>
            <w:tcW w:w="2788" w:type="dxa"/>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65 200</w:t>
            </w:r>
          </w:p>
        </w:tc>
        <w:tc>
          <w:tcPr>
            <w:tcW w:w="2776" w:type="dxa"/>
            <w:vAlign w:val="bottom"/>
          </w:tcPr>
          <w:p w:rsidR="00E80B04" w:rsidRPr="009029B8" w:rsidRDefault="00E80B04" w:rsidP="00A67D56">
            <w:pPr>
              <w:spacing w:after="0" w:line="240" w:lineRule="auto"/>
              <w:jc w:val="center"/>
              <w:rPr>
                <w:rFonts w:ascii="Sylfaen" w:eastAsia="Times New Roman" w:hAnsi="Sylfaen"/>
                <w:color w:val="000000"/>
                <w:sz w:val="20"/>
                <w:szCs w:val="20"/>
              </w:rPr>
            </w:pPr>
            <w:r w:rsidRPr="009029B8">
              <w:rPr>
                <w:rFonts w:ascii="Sylfaen" w:eastAsia="Times New Roman" w:hAnsi="Sylfaen"/>
                <w:color w:val="000000"/>
                <w:sz w:val="20"/>
                <w:szCs w:val="20"/>
              </w:rPr>
              <w:t>108 700</w:t>
            </w:r>
          </w:p>
        </w:tc>
      </w:tr>
    </w:tbl>
    <w:p w:rsidR="00E80B04" w:rsidRPr="009029B8" w:rsidRDefault="00E80B04" w:rsidP="00E80B04">
      <w:pPr>
        <w:spacing w:after="0" w:line="360" w:lineRule="auto"/>
        <w:jc w:val="both"/>
        <w:rPr>
          <w:rFonts w:ascii="Sylfaen" w:hAnsi="Sylfaen" w:cs="Sylfaen"/>
          <w:b/>
          <w:sz w:val="20"/>
          <w:szCs w:val="20"/>
        </w:rPr>
      </w:pPr>
    </w:p>
    <w:p w:rsidR="00E80B04" w:rsidRPr="00692AFA" w:rsidRDefault="00692AFA" w:rsidP="00E80B04">
      <w:pPr>
        <w:spacing w:after="0" w:line="360" w:lineRule="auto"/>
        <w:jc w:val="both"/>
        <w:rPr>
          <w:b/>
          <w:sz w:val="20"/>
          <w:szCs w:val="20"/>
          <w:lang w:val="ru-RU"/>
        </w:rPr>
      </w:pPr>
      <w:r w:rsidRPr="005F5A61">
        <w:rPr>
          <w:rFonts w:ascii="Sylfaen" w:hAnsi="Sylfaen"/>
          <w:b/>
          <w:sz w:val="20"/>
          <w:szCs w:val="20"/>
          <w:lang w:val="af-ZA"/>
        </w:rPr>
        <w:t>Специальные условия</w:t>
      </w:r>
      <w:r>
        <w:rPr>
          <w:rFonts w:ascii="Sylfaen" w:hAnsi="Sylfaen"/>
          <w:b/>
          <w:sz w:val="20"/>
          <w:szCs w:val="20"/>
          <w:lang w:val="ru-RU"/>
        </w:rPr>
        <w:t>:</w:t>
      </w:r>
    </w:p>
    <w:p w:rsidR="00E80B04" w:rsidRPr="00692AFA" w:rsidRDefault="00692AFA" w:rsidP="00E80B04">
      <w:pPr>
        <w:pStyle w:val="ListParagraph"/>
        <w:numPr>
          <w:ilvl w:val="0"/>
          <w:numId w:val="1"/>
        </w:numPr>
        <w:spacing w:line="360" w:lineRule="auto"/>
        <w:jc w:val="both"/>
        <w:rPr>
          <w:lang w:val="af-ZA"/>
        </w:rPr>
      </w:pPr>
      <w:r w:rsidRPr="00692AFA">
        <w:rPr>
          <w:lang w:val="af-ZA"/>
        </w:rPr>
        <w:t>Специальное предложение: страхования действует в течении одного года, но количество дней за рубежом в течение того же  года  по одному и тому же страховому полису  не должен превышать 90 дней. Стоимость страхования составляет 18 600 драм РА.</w:t>
      </w:r>
    </w:p>
    <w:p w:rsidR="00E80B04" w:rsidRPr="009029B8" w:rsidRDefault="00692AFA" w:rsidP="00E80B04">
      <w:pPr>
        <w:pStyle w:val="ListParagraph"/>
        <w:numPr>
          <w:ilvl w:val="0"/>
          <w:numId w:val="1"/>
        </w:numPr>
        <w:spacing w:line="360" w:lineRule="auto"/>
        <w:jc w:val="both"/>
        <w:rPr>
          <w:rFonts w:ascii="Times Armenian" w:hAnsi="Times Armenian"/>
          <w:sz w:val="20"/>
          <w:szCs w:val="20"/>
        </w:rPr>
      </w:pPr>
      <w:r w:rsidRPr="00692AFA">
        <w:rPr>
          <w:lang w:val="af-ZA"/>
        </w:rPr>
        <w:t>Специальное предложение: страхования действует в течении одного года, но количество дней за рубежом в течение того же  года  по одному и тому же страховому полису  не должен превышать 30 дней. Стоимость страхования составляет 10 200 драм РА.</w:t>
      </w:r>
      <w:r w:rsidR="00E80B04" w:rsidRPr="009029B8">
        <w:rPr>
          <w:rFonts w:ascii="Times Armenian" w:hAnsi="Times Armenian" w:cs="Times Armenian"/>
          <w:sz w:val="20"/>
          <w:szCs w:val="20"/>
        </w:rPr>
        <w:tab/>
      </w:r>
    </w:p>
    <w:p w:rsidR="00E80B04" w:rsidRPr="00692AFA" w:rsidRDefault="00692AFA" w:rsidP="00E80B04">
      <w:pPr>
        <w:pStyle w:val="ListParagraph"/>
        <w:numPr>
          <w:ilvl w:val="0"/>
          <w:numId w:val="1"/>
        </w:numPr>
        <w:spacing w:line="360" w:lineRule="auto"/>
        <w:jc w:val="both"/>
        <w:rPr>
          <w:rFonts w:ascii="Times Armenian" w:hAnsi="Times Armenian"/>
          <w:sz w:val="20"/>
          <w:szCs w:val="20"/>
          <w:lang w:val="ru-RU"/>
        </w:rPr>
      </w:pPr>
      <w:r w:rsidRPr="00692AFA">
        <w:rPr>
          <w:lang w:val="af-ZA"/>
        </w:rPr>
        <w:t>Общий срок страхования на один год или любой другой период  не должен превышать срока действия страхования  на любое количество дней (например, если выбран месяц, то минимальное число дней может быть 3(на общих условиях)  и максимум 30 дней). Страховая сумма рассчитывается в соотвествии с днями пребывания за рубежом.</w:t>
      </w:r>
      <w:r w:rsidR="00E80B04" w:rsidRPr="00692AFA">
        <w:rPr>
          <w:rFonts w:ascii="Times Armenian" w:eastAsia="SimSun" w:hAnsi="Times Armenian"/>
          <w:sz w:val="20"/>
          <w:szCs w:val="20"/>
          <w:lang w:val="ru-RU"/>
        </w:rPr>
        <w:tab/>
      </w:r>
    </w:p>
    <w:p w:rsidR="000D55D0" w:rsidRPr="00692AFA" w:rsidRDefault="000D55D0" w:rsidP="00E80B04">
      <w:pPr>
        <w:rPr>
          <w:rFonts w:ascii="Sylfaen" w:hAnsi="Sylfaen" w:cs="Sylfaen"/>
          <w:sz w:val="20"/>
          <w:szCs w:val="20"/>
          <w:lang w:val="ru-RU"/>
        </w:rPr>
      </w:pPr>
    </w:p>
    <w:p w:rsidR="00646CF1" w:rsidRPr="0006640F" w:rsidRDefault="0006640F" w:rsidP="000D55D0">
      <w:pPr>
        <w:ind w:firstLine="720"/>
        <w:jc w:val="both"/>
        <w:rPr>
          <w:lang w:val="ru-RU"/>
        </w:rPr>
      </w:pPr>
      <w:r w:rsidRPr="0006640F">
        <w:rPr>
          <w:rFonts w:ascii="Sylfaen" w:hAnsi="Sylfaen" w:cs="Sylfaen"/>
          <w:sz w:val="20"/>
          <w:szCs w:val="20"/>
          <w:lang w:val="ru-RU"/>
        </w:rPr>
        <w:t>Страхование багажа</w:t>
      </w:r>
      <w:r>
        <w:rPr>
          <w:rFonts w:ascii="Sylfaen" w:hAnsi="Sylfaen"/>
          <w:sz w:val="20"/>
          <w:szCs w:val="20"/>
          <w:lang w:val="ru-RU"/>
        </w:rPr>
        <w:t xml:space="preserve">: </w:t>
      </w:r>
      <w:r w:rsidRPr="0006640F">
        <w:rPr>
          <w:rFonts w:ascii="Sylfaen" w:hAnsi="Sylfaen" w:cs="Sylfaen"/>
          <w:sz w:val="20"/>
          <w:szCs w:val="20"/>
          <w:lang w:val="ru-RU"/>
        </w:rPr>
        <w:t xml:space="preserve">страховая сумма </w:t>
      </w:r>
      <w:r w:rsidR="00E80B04" w:rsidRPr="0006640F">
        <w:rPr>
          <w:rFonts w:ascii="Sylfaen" w:hAnsi="Sylfaen" w:cs="Sylfaen"/>
          <w:sz w:val="20"/>
          <w:szCs w:val="20"/>
          <w:lang w:val="ru-RU"/>
        </w:rPr>
        <w:t xml:space="preserve">1500 </w:t>
      </w:r>
      <w:r w:rsidRPr="0006640F">
        <w:rPr>
          <w:rFonts w:ascii="Sylfaen" w:hAnsi="Sylfaen" w:cs="Sylfaen"/>
          <w:sz w:val="20"/>
          <w:szCs w:val="20"/>
          <w:lang w:val="ru-RU"/>
        </w:rPr>
        <w:t>долларов США</w:t>
      </w:r>
      <w:r>
        <w:rPr>
          <w:rFonts w:ascii="Sylfaen" w:hAnsi="Sylfaen"/>
          <w:sz w:val="20"/>
          <w:szCs w:val="20"/>
          <w:lang w:val="ru-RU"/>
        </w:rPr>
        <w:t xml:space="preserve">, </w:t>
      </w:r>
      <w:r w:rsidR="00B02BE3">
        <w:rPr>
          <w:rFonts w:ascii="Sylfaen" w:hAnsi="Sylfaen"/>
          <w:sz w:val="20"/>
          <w:szCs w:val="20"/>
          <w:lang w:val="ru-RU"/>
        </w:rPr>
        <w:t xml:space="preserve">для каждой поездки за границу: </w:t>
      </w:r>
      <w:r w:rsidR="00E80B04" w:rsidRPr="0006640F">
        <w:rPr>
          <w:rFonts w:ascii="Sylfaen" w:hAnsi="Sylfaen"/>
          <w:sz w:val="20"/>
          <w:szCs w:val="20"/>
          <w:lang w:val="ru-RU"/>
        </w:rPr>
        <w:t xml:space="preserve">5000 - 6000 </w:t>
      </w:r>
      <w:r w:rsidR="00B02BE3" w:rsidRPr="00B02BE3">
        <w:rPr>
          <w:rFonts w:ascii="Sylfaen" w:hAnsi="Sylfaen"/>
          <w:sz w:val="20"/>
          <w:szCs w:val="20"/>
          <w:lang w:val="ru-RU"/>
        </w:rPr>
        <w:t>драм РА</w:t>
      </w:r>
      <w:r w:rsidR="00E80B04" w:rsidRPr="0006640F">
        <w:rPr>
          <w:rFonts w:ascii="Sylfaen" w:hAnsi="Sylfaen"/>
          <w:sz w:val="20"/>
          <w:szCs w:val="20"/>
          <w:lang w:val="ru-RU"/>
        </w:rPr>
        <w:t xml:space="preserve">, </w:t>
      </w:r>
      <w:r w:rsidR="00B02BE3" w:rsidRPr="00B02BE3">
        <w:rPr>
          <w:rFonts w:ascii="Sylfaen" w:hAnsi="Sylfaen"/>
          <w:sz w:val="20"/>
          <w:szCs w:val="20"/>
          <w:lang w:val="ru-RU"/>
        </w:rPr>
        <w:t>для многочисленных посещений за год.</w:t>
      </w:r>
      <w:r w:rsidR="00B02BE3">
        <w:rPr>
          <w:rFonts w:ascii="Sylfaen" w:hAnsi="Sylfaen"/>
          <w:sz w:val="20"/>
          <w:szCs w:val="20"/>
          <w:lang w:val="ru-RU"/>
        </w:rPr>
        <w:t xml:space="preserve">: </w:t>
      </w:r>
      <w:r w:rsidR="00E80B04" w:rsidRPr="0006640F">
        <w:rPr>
          <w:rFonts w:ascii="Sylfaen" w:hAnsi="Sylfaen"/>
          <w:sz w:val="20"/>
          <w:szCs w:val="20"/>
          <w:lang w:val="ru-RU"/>
        </w:rPr>
        <w:t xml:space="preserve">8000 - 9000 </w:t>
      </w:r>
      <w:r w:rsidR="00B02BE3" w:rsidRPr="00B02BE3">
        <w:rPr>
          <w:rFonts w:ascii="Sylfaen" w:hAnsi="Sylfaen"/>
          <w:sz w:val="20"/>
          <w:szCs w:val="20"/>
          <w:lang w:val="ru-RU"/>
        </w:rPr>
        <w:t>драм РА</w:t>
      </w:r>
      <w:r w:rsidR="00B02BE3">
        <w:rPr>
          <w:rFonts w:ascii="Sylfaen" w:hAnsi="Sylfaen"/>
          <w:sz w:val="20"/>
          <w:szCs w:val="20"/>
          <w:lang w:val="ru-RU"/>
        </w:rPr>
        <w:t>.</w:t>
      </w:r>
    </w:p>
    <w:sectPr w:rsidR="00646CF1" w:rsidRPr="0006640F" w:rsidSect="000D55D0">
      <w:pgSz w:w="12240" w:h="15840"/>
      <w:pgMar w:top="900" w:right="900" w:bottom="117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F489E"/>
    <w:multiLevelType w:val="hybridMultilevel"/>
    <w:tmpl w:val="67BE3BEC"/>
    <w:lvl w:ilvl="0" w:tplc="2962F5FA">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2E124E"/>
    <w:multiLevelType w:val="hybridMultilevel"/>
    <w:tmpl w:val="8E12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1C2267"/>
    <w:multiLevelType w:val="hybridMultilevel"/>
    <w:tmpl w:val="9C804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80B04"/>
    <w:rsid w:val="00027829"/>
    <w:rsid w:val="0006640F"/>
    <w:rsid w:val="000D55D0"/>
    <w:rsid w:val="0010309C"/>
    <w:rsid w:val="00120B1C"/>
    <w:rsid w:val="004C4F0D"/>
    <w:rsid w:val="005F5A61"/>
    <w:rsid w:val="00627424"/>
    <w:rsid w:val="00646CF1"/>
    <w:rsid w:val="00692AFA"/>
    <w:rsid w:val="007B0FC0"/>
    <w:rsid w:val="00A67D56"/>
    <w:rsid w:val="00AB58CF"/>
    <w:rsid w:val="00B02BE3"/>
    <w:rsid w:val="00CB23F0"/>
    <w:rsid w:val="00DD0EE5"/>
    <w:rsid w:val="00DD30D4"/>
    <w:rsid w:val="00E80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B04"/>
    <w:pPr>
      <w:spacing w:after="0" w:line="240" w:lineRule="auto"/>
      <w:ind w:left="720"/>
      <w:contextualSpacing/>
    </w:pPr>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7B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ANI.VARDANYAN</dc:creator>
  <cp:lastModifiedBy>Lusine.Petrosyan</cp:lastModifiedBy>
  <cp:revision>8</cp:revision>
  <dcterms:created xsi:type="dcterms:W3CDTF">2014-03-31T08:23:00Z</dcterms:created>
  <dcterms:modified xsi:type="dcterms:W3CDTF">2014-04-10T12:34:00Z</dcterms:modified>
</cp:coreProperties>
</file>