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6B" w:rsidRDefault="008F656B">
      <w:pPr>
        <w:rPr>
          <w:lang w:val="en-US"/>
        </w:rPr>
      </w:pPr>
    </w:p>
    <w:p w:rsidR="00427DD2" w:rsidRPr="00427DD2" w:rsidRDefault="00427DD2">
      <w:pPr>
        <w:rPr>
          <w:lang w:val="en-US"/>
        </w:rPr>
      </w:pPr>
    </w:p>
    <w:tbl>
      <w:tblPr>
        <w:tblW w:w="5096" w:type="pct"/>
        <w:tblLook w:val="04A0"/>
      </w:tblPr>
      <w:tblGrid>
        <w:gridCol w:w="1901"/>
        <w:gridCol w:w="1895"/>
        <w:gridCol w:w="1018"/>
        <w:gridCol w:w="1254"/>
        <w:gridCol w:w="65"/>
        <w:gridCol w:w="1276"/>
        <w:gridCol w:w="1261"/>
        <w:gridCol w:w="42"/>
        <w:gridCol w:w="805"/>
        <w:gridCol w:w="7"/>
        <w:gridCol w:w="885"/>
        <w:gridCol w:w="1213"/>
        <w:gridCol w:w="98"/>
        <w:gridCol w:w="1767"/>
        <w:gridCol w:w="1416"/>
      </w:tblGrid>
      <w:tr w:rsidR="00750EFD" w:rsidRPr="00F9251D" w:rsidTr="002923A1">
        <w:trPr>
          <w:trHeight w:val="300"/>
        </w:trPr>
        <w:tc>
          <w:tcPr>
            <w:tcW w:w="6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C11AE" w:rsidRPr="003C11AE" w:rsidRDefault="003C11AE" w:rsidP="003C11AE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C11A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Цель</w:t>
            </w:r>
            <w:proofErr w:type="spellEnd"/>
            <w:r w:rsidRPr="003C11A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50EFD" w:rsidRPr="003C11AE" w:rsidRDefault="003C11AE" w:rsidP="003C11A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C11A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использования</w:t>
            </w:r>
            <w:proofErr w:type="spellEnd"/>
          </w:p>
        </w:tc>
        <w:tc>
          <w:tcPr>
            <w:tcW w:w="63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750EFD" w:rsidRPr="00F9251D" w:rsidRDefault="00750EFD" w:rsidP="00F9251D">
            <w:pPr>
              <w:spacing w:after="100" w:afterAutospacing="1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251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F9251D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/>
              </w:rPr>
              <w:t>В</w:t>
            </w:r>
            <w:r w:rsidR="00F9251D" w:rsidRPr="00F9251D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озраст</w:t>
            </w:r>
            <w:r w:rsidR="00F9251D" w:rsidRPr="00F9251D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9251D" w:rsidRPr="00F9251D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  <w:lang w:val="en-US"/>
              </w:rPr>
              <w:t>водителя</w:t>
            </w:r>
            <w:proofErr w:type="spellEnd"/>
            <w:r w:rsidR="00F9251D" w:rsidRPr="00F9251D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F925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F9251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F9251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="00F9251D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/>
              </w:rPr>
              <w:t>В</w:t>
            </w:r>
            <w:r w:rsidR="00F9251D" w:rsidRPr="00F9251D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одительский</w:t>
            </w:r>
            <w:r w:rsidR="00F9251D" w:rsidRPr="00F9251D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F9251D" w:rsidRPr="00F9251D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стаж</w:t>
            </w:r>
          </w:p>
        </w:tc>
        <w:tc>
          <w:tcPr>
            <w:tcW w:w="163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noWrap/>
            <w:vAlign w:val="center"/>
            <w:hideMark/>
          </w:tcPr>
          <w:p w:rsidR="00750EFD" w:rsidRPr="00F9251D" w:rsidRDefault="00F9251D" w:rsidP="00F9251D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>Вид ТС</w:t>
            </w:r>
            <w:r w:rsidR="00750EFD" w:rsidRPr="00F92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>М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ощность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двигателя</w:t>
            </w:r>
            <w:r w:rsidR="00750EFD" w:rsidRPr="00F92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лошадиная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сила</w:t>
            </w:r>
            <w:r w:rsidR="00750EFD" w:rsidRPr="00F92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09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/>
          </w:tcPr>
          <w:p w:rsidR="00750EFD" w:rsidRPr="00F9251D" w:rsidRDefault="00F9251D" w:rsidP="00F9251D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>Вид ТС</w:t>
            </w:r>
          </w:p>
        </w:tc>
      </w:tr>
      <w:tr w:rsidR="00750EFD" w:rsidRPr="00C12958" w:rsidTr="002923A1">
        <w:trPr>
          <w:trHeight w:val="589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750EFD" w:rsidRPr="00F9251D" w:rsidRDefault="00750EFD" w:rsidP="00F9251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750EFD" w:rsidRPr="00F9251D" w:rsidRDefault="00750EFD" w:rsidP="00F9251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36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/>
            <w:noWrap/>
            <w:vAlign w:val="center"/>
            <w:hideMark/>
          </w:tcPr>
          <w:p w:rsidR="00750EFD" w:rsidRPr="00F9251D" w:rsidRDefault="00F9251D" w:rsidP="00F9251D">
            <w:pPr>
              <w:tabs>
                <w:tab w:val="left" w:pos="122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Пассажирский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микроавтобус</w:t>
            </w:r>
          </w:p>
        </w:tc>
        <w:tc>
          <w:tcPr>
            <w:tcW w:w="58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/>
            <w:vAlign w:val="center"/>
          </w:tcPr>
          <w:p w:rsidR="00750EFD" w:rsidRPr="00F9251D" w:rsidRDefault="00F9251D" w:rsidP="00F925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Грузовики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750EFD" w:rsidRDefault="00DE621C" w:rsidP="00F9251D">
            <w:pPr>
              <w:ind w:left="-49" w:right="-68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Автобус</w:t>
            </w:r>
            <w:proofErr w:type="spellEnd"/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, </w:t>
            </w:r>
          </w:p>
          <w:p w:rsidR="00DE621C" w:rsidRPr="00DE621C" w:rsidRDefault="00DE621C" w:rsidP="00F9251D">
            <w:pPr>
              <w:ind w:left="-49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тралейбус</w:t>
            </w:r>
            <w:proofErr w:type="spellEnd"/>
          </w:p>
        </w:tc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750EFD" w:rsidRPr="00DE621C" w:rsidRDefault="00DE621C" w:rsidP="00F925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Мототранспорт</w:t>
            </w:r>
            <w:proofErr w:type="spellEnd"/>
          </w:p>
        </w:tc>
        <w:tc>
          <w:tcPr>
            <w:tcW w:w="4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750EFD" w:rsidRPr="00C12958" w:rsidRDefault="00F9251D" w:rsidP="00F925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Другое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(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тракторы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и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 w:rsidR="00E025C8">
              <w:rPr>
                <w:rFonts w:ascii="Sylfaen" w:hAnsi="Sylfaen" w:cs="Sylfaen"/>
                <w:b/>
                <w:bCs/>
                <w:sz w:val="18"/>
                <w:szCs w:val="18"/>
              </w:rPr>
              <w:t>т.д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>.)</w:t>
            </w:r>
          </w:p>
        </w:tc>
      </w:tr>
      <w:tr w:rsidR="00750EFD" w:rsidRPr="00C12958" w:rsidTr="002923A1">
        <w:trPr>
          <w:trHeight w:val="405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750EFD" w:rsidRPr="00C12958" w:rsidRDefault="00750EFD" w:rsidP="00F9251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750EFD" w:rsidRPr="00C12958" w:rsidRDefault="00750EFD" w:rsidP="00F9251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750EFD" w:rsidRPr="00C12958" w:rsidRDefault="00F9251D" w:rsidP="00F925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до</w:t>
            </w:r>
            <w:proofErr w:type="spellEnd"/>
            <w:r w:rsidR="00750EFD" w:rsidRPr="00C12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80 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750EFD" w:rsidRPr="00C12958" w:rsidRDefault="00F9251D" w:rsidP="00F925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50EFD" w:rsidRPr="00C12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до</w:t>
            </w:r>
            <w:proofErr w:type="spellEnd"/>
            <w:r w:rsidR="00750EFD" w:rsidRPr="00C12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140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750EFD" w:rsidRPr="00C12958" w:rsidRDefault="00F9251D" w:rsidP="00F925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50EFD" w:rsidRPr="00C12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до</w:t>
            </w:r>
            <w:proofErr w:type="spellEnd"/>
            <w:r w:rsidR="00750EFD" w:rsidRPr="00C12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230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231 </w:t>
            </w:r>
            <w:r w:rsidR="00F9251D"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и</w:t>
            </w:r>
            <w:r w:rsidR="00F9251D"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 w:rsidR="00F9251D"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больше</w:t>
            </w:r>
            <w:r w:rsidRPr="00C12958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  <w:vAlign w:val="center"/>
          </w:tcPr>
          <w:p w:rsidR="00750EFD" w:rsidRPr="00C12958" w:rsidRDefault="00F9251D" w:rsidP="00F925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до</w:t>
            </w:r>
            <w:proofErr w:type="spellEnd"/>
            <w:r w:rsidR="00750EFD" w:rsidRPr="00C12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750EFD" w:rsidRPr="00C12958" w:rsidRDefault="00750EFD" w:rsidP="00F925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958"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  <w:r w:rsidRPr="00C12958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 w:rsidR="00F9251D"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и</w:t>
            </w:r>
            <w:r w:rsidR="00F9251D"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 w:rsidR="00F9251D"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больше</w:t>
            </w:r>
          </w:p>
        </w:tc>
        <w:tc>
          <w:tcPr>
            <w:tcW w:w="440" w:type="pct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750EFD" w:rsidRPr="00C12958" w:rsidRDefault="00750EFD" w:rsidP="00F925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750EFD" w:rsidRPr="00C12958" w:rsidRDefault="00750EFD" w:rsidP="00F925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750EFD" w:rsidRPr="00C12958" w:rsidRDefault="00750EFD" w:rsidP="00F925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0EFD" w:rsidRPr="00C12958" w:rsidTr="002923A1">
        <w:trPr>
          <w:trHeight w:val="561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750EFD" w:rsidRPr="00C12958" w:rsidRDefault="00750EFD" w:rsidP="00F9251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750EFD" w:rsidRPr="00C12958" w:rsidRDefault="00750EFD" w:rsidP="00F9251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6" w:type="pct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0E0419" w:rsidRDefault="000E0419" w:rsidP="00F9251D">
            <w:pPr>
              <w:ind w:left="-72" w:right="-45"/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</w:p>
          <w:p w:rsidR="00750EFD" w:rsidRPr="000E0419" w:rsidRDefault="000E0419" w:rsidP="00F9251D">
            <w:pPr>
              <w:ind w:left="-72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E0419">
              <w:rPr>
                <w:rFonts w:ascii="Sylfaen" w:hAnsi="Sylfaen" w:cs="Arial"/>
                <w:b/>
                <w:bCs/>
                <w:sz w:val="18"/>
                <w:szCs w:val="18"/>
              </w:rPr>
              <w:t>СТРАХОВАЯ ПРЕМИЯ</w:t>
            </w:r>
          </w:p>
        </w:tc>
      </w:tr>
      <w:tr w:rsidR="00750EFD" w:rsidRPr="00C12958" w:rsidTr="002923A1">
        <w:trPr>
          <w:trHeight w:val="407"/>
        </w:trPr>
        <w:tc>
          <w:tcPr>
            <w:tcW w:w="6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FD" w:rsidRPr="000E0419" w:rsidRDefault="000E0419" w:rsidP="00F9251D">
            <w:pPr>
              <w:ind w:left="-54" w:right="-63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CB5944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Личный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50EFD" w:rsidRPr="00C12958" w:rsidRDefault="002923A1" w:rsidP="00F9251D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3A1">
              <w:rPr>
                <w:rFonts w:ascii="Sylfaen" w:hAnsi="Sylfaen" w:cs="Sylfaen" w:hint="eastAsia"/>
                <w:sz w:val="18"/>
                <w:szCs w:val="18"/>
              </w:rPr>
              <w:t>Неограниченное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количество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водителей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41,000 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51,000 </w:t>
            </w:r>
          </w:p>
        </w:tc>
        <w:tc>
          <w:tcPr>
            <w:tcW w:w="45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65,000 </w:t>
            </w:r>
          </w:p>
        </w:tc>
        <w:tc>
          <w:tcPr>
            <w:tcW w:w="437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74,000 </w:t>
            </w:r>
          </w:p>
        </w:tc>
        <w:tc>
          <w:tcPr>
            <w:tcW w:w="27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30,000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30,000 </w:t>
            </w:r>
          </w:p>
        </w:tc>
      </w:tr>
      <w:tr w:rsidR="00750EFD" w:rsidRPr="00C12958" w:rsidTr="002923A1">
        <w:trPr>
          <w:trHeight w:val="453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FD" w:rsidRPr="00C12958" w:rsidRDefault="00750EFD" w:rsidP="00F9251D">
            <w:pPr>
              <w:ind w:left="-54" w:right="-6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2923A1" w:rsidP="00F9251D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ascii="Arial" w:hAnsi="Arial" w:cs="Arial"/>
                <w:sz w:val="18"/>
                <w:szCs w:val="18"/>
              </w:rPr>
              <w:t xml:space="preserve"> 23/ </w:t>
            </w: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Pr="00C1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EFD" w:rsidRPr="00C129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37,000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47,000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60,000 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68,000 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27,000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28,000 </w:t>
            </w:r>
          </w:p>
        </w:tc>
      </w:tr>
      <w:tr w:rsidR="00750EFD" w:rsidRPr="00C12958" w:rsidTr="002923A1">
        <w:trPr>
          <w:trHeight w:val="471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FD" w:rsidRPr="00C12958" w:rsidRDefault="00750EFD" w:rsidP="00F9251D">
            <w:pPr>
              <w:ind w:left="-54" w:right="-6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50EFD" w:rsidRPr="00C12958" w:rsidRDefault="002923A1" w:rsidP="00F9251D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ascii="Arial" w:hAnsi="Arial" w:cs="Arial"/>
                <w:sz w:val="18"/>
                <w:szCs w:val="18"/>
              </w:rPr>
              <w:t xml:space="preserve"> 23/ 3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и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35,000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43,000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55,000 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63,000 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25,000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26,000 </w:t>
            </w:r>
          </w:p>
        </w:tc>
      </w:tr>
      <w:tr w:rsidR="00750EFD" w:rsidRPr="00C12958" w:rsidTr="002923A1">
        <w:trPr>
          <w:trHeight w:val="510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FD" w:rsidRPr="00C12958" w:rsidRDefault="00750EFD" w:rsidP="00F9251D">
            <w:pPr>
              <w:ind w:left="-54" w:right="-6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750EFD" w:rsidP="002923A1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8"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и</w:t>
            </w:r>
            <w:r w:rsidR="002923A1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  <w:r w:rsidR="002923A1" w:rsidRPr="00C1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95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923A1">
              <w:rPr>
                <w:rFonts w:ascii="Sylfaen" w:hAnsi="Sylfaen" w:cs="Sylfaen"/>
                <w:sz w:val="18"/>
                <w:szCs w:val="18"/>
              </w:rPr>
              <w:t>до</w:t>
            </w:r>
            <w:r w:rsidRPr="00C12958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28,000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35,000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44,000 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50,000 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20,000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21,000 </w:t>
            </w:r>
          </w:p>
        </w:tc>
      </w:tr>
      <w:tr w:rsidR="00750EFD" w:rsidRPr="00C12958" w:rsidTr="002923A1">
        <w:trPr>
          <w:trHeight w:val="426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0EFD" w:rsidRPr="00C12958" w:rsidRDefault="00750EFD" w:rsidP="00F9251D">
            <w:pPr>
              <w:ind w:left="-54" w:right="-6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50EFD" w:rsidRPr="00C12958" w:rsidRDefault="00750EFD" w:rsidP="00F9251D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8"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и</w:t>
            </w:r>
            <w:r w:rsidR="002923A1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  <w:r w:rsidR="002923A1" w:rsidRPr="00C1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958">
              <w:rPr>
                <w:rFonts w:ascii="Arial" w:hAnsi="Arial" w:cs="Arial"/>
                <w:sz w:val="18"/>
                <w:szCs w:val="18"/>
              </w:rPr>
              <w:t xml:space="preserve">/ 3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и</w:t>
            </w:r>
            <w:r w:rsidR="002923A1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25,000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32,000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41,000 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46,000 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19,000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19,000 </w:t>
            </w:r>
          </w:p>
        </w:tc>
      </w:tr>
      <w:tr w:rsidR="00750EFD" w:rsidRPr="00C12958" w:rsidTr="002923A1">
        <w:trPr>
          <w:trHeight w:val="510"/>
        </w:trPr>
        <w:tc>
          <w:tcPr>
            <w:tcW w:w="6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0E0419" w:rsidP="00F9251D">
            <w:pPr>
              <w:ind w:left="-54" w:right="-6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Sylfaen" w:hAnsi="Sylfaen" w:cs="Sylfaen"/>
                <w:i/>
                <w:iCs/>
                <w:sz w:val="18"/>
                <w:szCs w:val="18"/>
              </w:rPr>
              <w:t>Т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акси</w:t>
            </w:r>
            <w:r w:rsidR="00750EFD"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аренд</w:t>
            </w:r>
            <w:r>
              <w:rPr>
                <w:rFonts w:ascii="Sylfaen" w:hAnsi="Sylfaen" w:cs="Sylfaen"/>
                <w:i/>
                <w:iCs/>
                <w:sz w:val="18"/>
                <w:szCs w:val="18"/>
              </w:rPr>
              <w:t>а,</w:t>
            </w:r>
            <w:r w:rsidR="00750EFD"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общественный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транспорт</w:t>
            </w:r>
            <w:r w:rsidR="00750EFD"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="00750EFD" w:rsidRPr="002923A1">
              <w:rPr>
                <w:rFonts w:ascii="Sylfaen" w:hAnsi="Sylfaen" w:cs="Sylfaen"/>
                <w:i/>
                <w:iCs/>
                <w:color w:val="FF0000"/>
                <w:sz w:val="18"/>
                <w:szCs w:val="18"/>
              </w:rPr>
              <w:t>երթուղային</w:t>
            </w:r>
            <w:r w:rsidR="00750EFD" w:rsidRPr="002923A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750EFD" w:rsidRPr="002923A1">
              <w:rPr>
                <w:rFonts w:ascii="Sylfaen" w:hAnsi="Sylfaen" w:cs="Sylfaen"/>
                <w:i/>
                <w:iCs/>
                <w:color w:val="FF0000"/>
                <w:sz w:val="18"/>
                <w:szCs w:val="18"/>
              </w:rPr>
              <w:t>տաքսիների</w:t>
            </w:r>
            <w:r w:rsidR="00750EFD" w:rsidRPr="002923A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750EFD" w:rsidRPr="002923A1">
              <w:rPr>
                <w:rFonts w:ascii="Sylfaen" w:hAnsi="Sylfaen" w:cs="Sylfaen"/>
                <w:i/>
                <w:iCs/>
                <w:color w:val="FF0000"/>
                <w:sz w:val="18"/>
                <w:szCs w:val="18"/>
              </w:rPr>
              <w:t>մասով</w:t>
            </w:r>
            <w:r w:rsidR="00750EFD" w:rsidRPr="00C1295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2923A1" w:rsidP="00F9251D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3A1">
              <w:rPr>
                <w:rFonts w:ascii="Sylfaen" w:hAnsi="Sylfaen" w:cs="Sylfaen" w:hint="eastAsia"/>
                <w:sz w:val="18"/>
                <w:szCs w:val="18"/>
              </w:rPr>
              <w:t>Неограниченное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количество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водителей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61,000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76,000</w:t>
            </w:r>
          </w:p>
        </w:tc>
        <w:tc>
          <w:tcPr>
            <w:tcW w:w="45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97,000</w:t>
            </w:r>
          </w:p>
        </w:tc>
        <w:tc>
          <w:tcPr>
            <w:tcW w:w="437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7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0EFD" w:rsidRPr="00C12958" w:rsidTr="002923A1">
        <w:trPr>
          <w:trHeight w:val="453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ind w:left="-54" w:right="-6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750EFD" w:rsidRPr="00C12958" w:rsidRDefault="002923A1" w:rsidP="002923A1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ascii="Arial" w:hAnsi="Arial" w:cs="Arial"/>
                <w:sz w:val="18"/>
                <w:szCs w:val="18"/>
              </w:rPr>
              <w:t xml:space="preserve"> 23/ </w:t>
            </w: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56,000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89,000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101,000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0EFD" w:rsidRPr="00C12958" w:rsidTr="002923A1">
        <w:trPr>
          <w:trHeight w:val="510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ind w:left="-54" w:right="-6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2923A1" w:rsidP="00F9251D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ascii="Arial" w:hAnsi="Arial" w:cs="Arial"/>
                <w:sz w:val="18"/>
                <w:szCs w:val="18"/>
              </w:rPr>
              <w:t xml:space="preserve"> 23/ 3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и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52,000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94,000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0EFD" w:rsidRPr="00C12958" w:rsidTr="002923A1">
        <w:trPr>
          <w:trHeight w:val="417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ind w:left="-54" w:right="-6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750EFD" w:rsidRPr="00C12958" w:rsidRDefault="00750EFD" w:rsidP="002923A1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8"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и</w:t>
            </w:r>
            <w:r w:rsidR="002923A1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  <w:r w:rsidR="002923A1" w:rsidRPr="00C1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958">
              <w:rPr>
                <w:rFonts w:ascii="Arial" w:hAnsi="Arial" w:cs="Arial"/>
                <w:sz w:val="18"/>
                <w:szCs w:val="18"/>
              </w:rPr>
              <w:t xml:space="preserve">/  </w:t>
            </w:r>
            <w:r w:rsidR="002923A1">
              <w:rPr>
                <w:rFonts w:ascii="Sylfaen" w:hAnsi="Sylfaen" w:cs="Sylfaen"/>
                <w:sz w:val="18"/>
                <w:szCs w:val="18"/>
              </w:rPr>
              <w:t>до</w:t>
            </w:r>
            <w:r w:rsidRPr="00C12958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41,000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52,000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0EFD" w:rsidRPr="00C12958" w:rsidTr="002923A1">
        <w:trPr>
          <w:trHeight w:val="510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ind w:left="-54" w:right="-6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8"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и</w:t>
            </w:r>
            <w:r w:rsidR="002923A1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  <w:r w:rsidR="002923A1" w:rsidRPr="00C1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958">
              <w:rPr>
                <w:rFonts w:ascii="Arial" w:hAnsi="Arial" w:cs="Arial"/>
                <w:sz w:val="18"/>
                <w:szCs w:val="18"/>
              </w:rPr>
              <w:t xml:space="preserve">/ 3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и</w:t>
            </w:r>
            <w:r w:rsidR="002923A1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38,000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61,000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69,000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0EFD" w:rsidRPr="00C12958" w:rsidTr="002923A1">
        <w:trPr>
          <w:trHeight w:val="353"/>
        </w:trPr>
        <w:tc>
          <w:tcPr>
            <w:tcW w:w="6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0E0419" w:rsidP="002923A1">
            <w:pPr>
              <w:ind w:left="-54" w:right="-6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Другое</w:t>
            </w:r>
            <w:r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750EFD" w:rsidRPr="00C1295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для</w:t>
            </w:r>
            <w:r>
              <w:rPr>
                <w:rFonts w:hint="eastAsia"/>
              </w:rPr>
              <w:t xml:space="preserve"> </w:t>
            </w:r>
            <w:r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служеб</w:t>
            </w:r>
            <w:r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ного,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коммерческого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использования</w:t>
            </w:r>
            <w:r w:rsidR="00750EFD"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общественный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транспорт</w:t>
            </w:r>
            <w:r w:rsidR="00750EFD"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за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исключением</w:t>
            </w:r>
            <w:r w:rsidR="00750EFD"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маршрутных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такси</w:t>
            </w:r>
            <w:r w:rsidR="00750EFD"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и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т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>.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д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>.</w:t>
            </w:r>
            <w:r w:rsidR="00750EFD" w:rsidRPr="00C1295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750EFD" w:rsidRPr="00C12958" w:rsidRDefault="002923A1" w:rsidP="00F9251D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3A1">
              <w:rPr>
                <w:rFonts w:ascii="Sylfaen" w:hAnsi="Sylfaen" w:cs="Sylfaen" w:hint="eastAsia"/>
                <w:sz w:val="18"/>
                <w:szCs w:val="18"/>
              </w:rPr>
              <w:t>Неограниченное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количество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водителей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42,000 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53,000 </w:t>
            </w:r>
          </w:p>
        </w:tc>
        <w:tc>
          <w:tcPr>
            <w:tcW w:w="45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67,000 </w:t>
            </w:r>
          </w:p>
        </w:tc>
        <w:tc>
          <w:tcPr>
            <w:tcW w:w="437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76,000 </w:t>
            </w:r>
          </w:p>
        </w:tc>
        <w:tc>
          <w:tcPr>
            <w:tcW w:w="27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42,000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59,000 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F3335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FF333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62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31,000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31,000 </w:t>
            </w:r>
          </w:p>
        </w:tc>
      </w:tr>
      <w:tr w:rsidR="00750EFD" w:rsidRPr="00C12958" w:rsidTr="002923A1">
        <w:trPr>
          <w:trHeight w:val="516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2923A1" w:rsidP="002923A1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ascii="Arial" w:hAnsi="Arial" w:cs="Arial"/>
                <w:sz w:val="18"/>
                <w:szCs w:val="18"/>
              </w:rPr>
              <w:t xml:space="preserve"> 23/ </w:t>
            </w: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39,000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48,000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61,000 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70,000 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39,000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54,000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F3335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FF333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28,000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29,000 </w:t>
            </w:r>
          </w:p>
        </w:tc>
      </w:tr>
      <w:tr w:rsidR="00750EFD" w:rsidRPr="00C12958" w:rsidTr="002923A1">
        <w:trPr>
          <w:trHeight w:val="534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750EFD" w:rsidRPr="00C12958" w:rsidRDefault="002923A1" w:rsidP="00F9251D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ascii="Arial" w:hAnsi="Arial" w:cs="Arial"/>
                <w:sz w:val="18"/>
                <w:szCs w:val="18"/>
              </w:rPr>
              <w:t xml:space="preserve"> 23/ 3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и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36,000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45,000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57,000 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65,000 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50,000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F3335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FF333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26,000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26,000 </w:t>
            </w:r>
          </w:p>
        </w:tc>
      </w:tr>
      <w:tr w:rsidR="00750EFD" w:rsidRPr="00C12958" w:rsidTr="002923A1">
        <w:trPr>
          <w:trHeight w:val="525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750EFD" w:rsidP="002923A1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8"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и</w:t>
            </w:r>
            <w:r w:rsidR="002923A1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  <w:r w:rsidR="002923A1" w:rsidRPr="00C1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958">
              <w:rPr>
                <w:rFonts w:ascii="Arial" w:hAnsi="Arial" w:cs="Arial"/>
                <w:sz w:val="18"/>
                <w:szCs w:val="18"/>
              </w:rPr>
              <w:t xml:space="preserve">/  </w:t>
            </w:r>
            <w:r w:rsidR="002923A1">
              <w:rPr>
                <w:rFonts w:ascii="Sylfaen" w:hAnsi="Sylfaen" w:cs="Sylfaen"/>
                <w:sz w:val="18"/>
                <w:szCs w:val="18"/>
              </w:rPr>
              <w:t>до</w:t>
            </w:r>
            <w:r w:rsidRPr="00C12958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29,000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36,000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46,000 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52,000 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29,000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40,000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F3335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FF333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21,000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21,000 </w:t>
            </w:r>
          </w:p>
        </w:tc>
      </w:tr>
      <w:tr w:rsidR="00750EFD" w:rsidRPr="00C12958" w:rsidTr="002923A1">
        <w:trPr>
          <w:trHeight w:val="669"/>
        </w:trPr>
        <w:tc>
          <w:tcPr>
            <w:tcW w:w="638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750EFD" w:rsidRPr="00C12958" w:rsidRDefault="00750EFD" w:rsidP="00F9251D">
            <w:pPr>
              <w:ind w:left="-72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8"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и</w:t>
            </w:r>
            <w:r w:rsidR="002923A1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  <w:r w:rsidR="002923A1" w:rsidRPr="00C1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958">
              <w:rPr>
                <w:rFonts w:ascii="Arial" w:hAnsi="Arial" w:cs="Arial"/>
                <w:sz w:val="18"/>
                <w:szCs w:val="18"/>
              </w:rPr>
              <w:t xml:space="preserve">/ 3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и</w:t>
            </w:r>
            <w:r w:rsidR="002923A1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2923A1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26,000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33,000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42,000 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48,000 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26,000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37,000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F3335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FF333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19,000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noWrap/>
            <w:vAlign w:val="center"/>
            <w:hideMark/>
          </w:tcPr>
          <w:p w:rsidR="00750EFD" w:rsidRPr="00C12958" w:rsidRDefault="00750EFD" w:rsidP="00F9251D">
            <w:pPr>
              <w:ind w:left="-72" w:right="-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19,000 </w:t>
            </w:r>
          </w:p>
        </w:tc>
      </w:tr>
    </w:tbl>
    <w:p w:rsidR="00750EFD" w:rsidRPr="00C12958" w:rsidRDefault="00750EFD" w:rsidP="00750EFD">
      <w:pPr>
        <w:pStyle w:val="Footer"/>
        <w:tabs>
          <w:tab w:val="left" w:pos="720"/>
        </w:tabs>
        <w:spacing w:line="360" w:lineRule="auto"/>
        <w:outlineLvl w:val="0"/>
        <w:rPr>
          <w:b/>
          <w:bCs/>
          <w:noProof/>
          <w:sz w:val="18"/>
          <w:szCs w:val="18"/>
        </w:rPr>
      </w:pPr>
    </w:p>
    <w:tbl>
      <w:tblPr>
        <w:tblpPr w:leftFromText="180" w:rightFromText="180" w:vertAnchor="page" w:horzAnchor="margin" w:tblpXSpec="center" w:tblpY="760"/>
        <w:tblW w:w="5000" w:type="pct"/>
        <w:tblLook w:val="04A0"/>
      </w:tblPr>
      <w:tblGrid>
        <w:gridCol w:w="1445"/>
        <w:gridCol w:w="2648"/>
        <w:gridCol w:w="1940"/>
        <w:gridCol w:w="1410"/>
        <w:gridCol w:w="1498"/>
        <w:gridCol w:w="1288"/>
        <w:gridCol w:w="1510"/>
        <w:gridCol w:w="1510"/>
        <w:gridCol w:w="1373"/>
      </w:tblGrid>
      <w:tr w:rsidR="00750EFD" w:rsidRPr="00C12958" w:rsidTr="00F9251D">
        <w:trPr>
          <w:trHeight w:val="716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B8B7"/>
            <w:vAlign w:val="bottom"/>
            <w:hideMark/>
          </w:tcPr>
          <w:p w:rsidR="00750EFD" w:rsidRDefault="00FB5BBB" w:rsidP="00476A2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5BB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lastRenderedPageBreak/>
              <w:t>ПРИ</w:t>
            </w:r>
            <w:r w:rsidRPr="00FB5B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5BB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НАЛИЧИИ</w:t>
            </w:r>
            <w:r w:rsidRPr="00FB5B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5BB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ПРИЦЕПА</w:t>
            </w:r>
            <w:r w:rsidRPr="00FB5B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5BB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ТАБЛИЦА</w:t>
            </w:r>
            <w:r w:rsidRPr="00FB5B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5BB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ОСАГО</w:t>
            </w:r>
            <w:r w:rsidRPr="00FB5B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5BB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50EFD" w:rsidRPr="00C12958">
              <w:rPr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</w:rPr>
              <w:t xml:space="preserve"> </w:t>
            </w:r>
            <w:r w:rsidRPr="00FB5BB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ЗА</w:t>
            </w:r>
            <w:r w:rsidRPr="00FB5B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5BB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ИСКЛЮЧЕНИЕМ</w:t>
            </w:r>
            <w:r w:rsidRPr="00FB5B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5BB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СЕЛЬСКОХОЗЯЙСТВЕННЫХ</w:t>
            </w:r>
            <w:r w:rsidRPr="00FB5B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5BB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ПРИЦЕПОВ</w:t>
            </w:r>
            <w:r w:rsidR="00750EFD" w:rsidRPr="00C1295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  <w:p w:rsidR="00476A2E" w:rsidRPr="00476A2E" w:rsidRDefault="00476A2E" w:rsidP="00476A2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0EFD" w:rsidRPr="00C12958" w:rsidTr="00F9251D">
        <w:trPr>
          <w:trHeight w:val="591"/>
        </w:trPr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750EFD" w:rsidRPr="00476A2E" w:rsidRDefault="00476A2E" w:rsidP="00476A2E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Ц</w:t>
            </w:r>
            <w:r w:rsidRPr="00476A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ель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476A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спользовани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hideMark/>
          </w:tcPr>
          <w:p w:rsidR="00750EFD" w:rsidRPr="00C12958" w:rsidRDefault="00476A2E" w:rsidP="00476A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>Вид ТС</w:t>
            </w:r>
            <w:r w:rsidRPr="00F92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50EFD" w:rsidRPr="00C12958">
              <w:rPr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М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ощность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двигателя</w:t>
            </w:r>
            <w:r w:rsidRPr="00F92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лошадиная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сила</w:t>
            </w:r>
            <w:r w:rsidRPr="00F9251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750EFD" w:rsidRPr="00C12958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476A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76A2E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В</w:t>
            </w:r>
            <w:r w:rsidRPr="00F9251D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озраст</w:t>
            </w:r>
            <w:r w:rsidRPr="00476A2E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 xml:space="preserve"> водителя</w:t>
            </w:r>
            <w:r w:rsidRPr="00476A2E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76A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r w:rsidRPr="00476A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76A2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Pr="00476A2E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В</w:t>
            </w:r>
            <w:r w:rsidRPr="00F9251D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одительский</w:t>
            </w:r>
            <w:r w:rsidRPr="00476A2E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9251D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стаж</w:t>
            </w:r>
          </w:p>
        </w:tc>
        <w:tc>
          <w:tcPr>
            <w:tcW w:w="210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5B8B7"/>
            <w:noWrap/>
            <w:vAlign w:val="center"/>
            <w:hideMark/>
          </w:tcPr>
          <w:p w:rsidR="00750EFD" w:rsidRPr="00C12958" w:rsidRDefault="00E025C8" w:rsidP="00F925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Пассажирский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микроавтобус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750EFD" w:rsidRPr="00C12958" w:rsidRDefault="00E025C8" w:rsidP="00E025C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Грузовики</w:t>
            </w:r>
            <w:r>
              <w:rPr>
                <w:rFonts w:ascii="Sylfaen" w:hAnsi="Sylfaen" w:cs="Sylfaen"/>
                <w:b/>
                <w:bCs/>
                <w:iCs/>
                <w:sz w:val="18"/>
                <w:szCs w:val="18"/>
              </w:rPr>
              <w:t xml:space="preserve"> </w:t>
            </w:r>
            <w:r w:rsidR="00750EFD" w:rsidRPr="00C12958">
              <w:rPr>
                <w:b/>
                <w:bCs/>
                <w:iCs/>
                <w:sz w:val="18"/>
                <w:szCs w:val="18"/>
              </w:rPr>
              <w:t>(</w:t>
            </w:r>
            <w:r w:rsidRPr="00E025C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включая</w:t>
            </w:r>
            <w:r w:rsidRPr="00E025C8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E025C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грузопассажирский</w:t>
            </w:r>
            <w:r w:rsidRPr="00E025C8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E025C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транспорт</w:t>
            </w:r>
            <w:r w:rsidR="00750EFD" w:rsidRPr="00C12958">
              <w:rPr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750EFD" w:rsidRPr="00C12958" w:rsidRDefault="00E025C8" w:rsidP="00F9251D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Другое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(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тракторы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 w:rsidRPr="00F9251D">
              <w:rPr>
                <w:rFonts w:ascii="Sylfaen" w:hAnsi="Sylfaen" w:cs="Sylfaen" w:hint="eastAsia"/>
                <w:b/>
                <w:bCs/>
                <w:sz w:val="18"/>
                <w:szCs w:val="18"/>
              </w:rPr>
              <w:t>и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т.д.</w:t>
            </w:r>
            <w:r w:rsidRPr="00F9251D">
              <w:rPr>
                <w:rFonts w:ascii="Sylfaen" w:hAnsi="Sylfaen" w:cs="Sylfaen"/>
                <w:b/>
                <w:bCs/>
                <w:sz w:val="18"/>
                <w:szCs w:val="18"/>
              </w:rPr>
              <w:t>)</w:t>
            </w:r>
          </w:p>
        </w:tc>
      </w:tr>
      <w:tr w:rsidR="00750EFD" w:rsidRPr="00C12958" w:rsidTr="00F9251D">
        <w:trPr>
          <w:trHeight w:val="318"/>
        </w:trPr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iCs/>
                <w:sz w:val="18"/>
                <w:szCs w:val="18"/>
              </w:rPr>
              <w:t>до</w:t>
            </w:r>
            <w:r w:rsidR="00750EFD" w:rsidRPr="00C12958">
              <w:rPr>
                <w:rFonts w:cs="Times Armenian"/>
                <w:b/>
                <w:iCs/>
                <w:sz w:val="18"/>
                <w:szCs w:val="18"/>
              </w:rPr>
              <w:t xml:space="preserve"> 80</w:t>
            </w:r>
            <w:r w:rsidR="00750EFD" w:rsidRPr="00C12958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b/>
                <w:iCs/>
                <w:sz w:val="18"/>
                <w:szCs w:val="18"/>
              </w:rPr>
            </w:pPr>
            <w:r w:rsidRPr="00C12958">
              <w:rPr>
                <w:b/>
                <w:iCs/>
                <w:sz w:val="18"/>
                <w:szCs w:val="18"/>
              </w:rPr>
              <w:t xml:space="preserve"> </w:t>
            </w:r>
            <w:r w:rsidR="00CB594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от </w:t>
            </w:r>
            <w:r w:rsidR="00CB5944">
              <w:rPr>
                <w:b/>
                <w:iCs/>
                <w:sz w:val="18"/>
                <w:szCs w:val="18"/>
              </w:rPr>
              <w:t>81</w:t>
            </w:r>
            <w:r w:rsidR="00CB594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до </w:t>
            </w:r>
            <w:r w:rsidRPr="00C12958">
              <w:rPr>
                <w:b/>
                <w:iCs/>
                <w:sz w:val="18"/>
                <w:szCs w:val="18"/>
              </w:rPr>
              <w:t xml:space="preserve">140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от </w:t>
            </w:r>
            <w:r>
              <w:rPr>
                <w:b/>
                <w:iCs/>
                <w:sz w:val="18"/>
                <w:szCs w:val="18"/>
              </w:rPr>
              <w:t>141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до </w:t>
            </w:r>
            <w:r w:rsidR="00750EFD" w:rsidRPr="00C12958">
              <w:rPr>
                <w:b/>
                <w:iCs/>
                <w:sz w:val="18"/>
                <w:szCs w:val="18"/>
              </w:rPr>
              <w:t xml:space="preserve">230 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b/>
                <w:iCs/>
                <w:sz w:val="18"/>
                <w:szCs w:val="18"/>
              </w:rPr>
            </w:pPr>
            <w:r w:rsidRPr="00C12958">
              <w:rPr>
                <w:b/>
                <w:iCs/>
                <w:sz w:val="18"/>
                <w:szCs w:val="18"/>
              </w:rPr>
              <w:t>23</w:t>
            </w:r>
            <w:r w:rsidR="00750EFD" w:rsidRPr="00CB594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1 </w:t>
            </w:r>
            <w:r w:rsidRPr="00CB5944">
              <w:rPr>
                <w:rFonts w:ascii="Times New Roman" w:hAnsi="Times New Roman" w:hint="eastAsia"/>
                <w:b/>
                <w:iCs/>
                <w:sz w:val="18"/>
                <w:szCs w:val="18"/>
              </w:rPr>
              <w:t xml:space="preserve"> и</w:t>
            </w:r>
            <w:r w:rsidRPr="00CB594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Pr="00CB5944">
              <w:rPr>
                <w:rFonts w:ascii="Times New Roman" w:hAnsi="Times New Roman" w:hint="eastAsia"/>
                <w:b/>
                <w:iCs/>
                <w:sz w:val="18"/>
                <w:szCs w:val="18"/>
              </w:rPr>
              <w:t>больше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iCs/>
                <w:sz w:val="18"/>
                <w:szCs w:val="18"/>
              </w:rPr>
              <w:t>до</w:t>
            </w:r>
            <w:r w:rsidR="00750EFD" w:rsidRPr="00C12958">
              <w:rPr>
                <w:rFonts w:cs="Times Armenian"/>
                <w:b/>
                <w:iCs/>
                <w:sz w:val="18"/>
                <w:szCs w:val="18"/>
              </w:rPr>
              <w:t xml:space="preserve"> 80</w:t>
            </w:r>
            <w:r w:rsidR="00750EFD" w:rsidRPr="00C12958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5B8B7"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b/>
                <w:iCs/>
                <w:sz w:val="18"/>
                <w:szCs w:val="18"/>
              </w:rPr>
            </w:pPr>
            <w:r w:rsidRPr="00C12958">
              <w:rPr>
                <w:b/>
                <w:iCs/>
                <w:sz w:val="18"/>
                <w:szCs w:val="18"/>
              </w:rPr>
              <w:t xml:space="preserve">81 </w:t>
            </w:r>
            <w:r w:rsidR="00CB5944" w:rsidRPr="00CB5944">
              <w:rPr>
                <w:rFonts w:ascii="Times New Roman" w:hAnsi="Times New Roman" w:hint="eastAsia"/>
                <w:b/>
                <w:iCs/>
                <w:sz w:val="18"/>
                <w:szCs w:val="18"/>
              </w:rPr>
              <w:t xml:space="preserve"> и</w:t>
            </w:r>
            <w:r w:rsidR="00CB5944" w:rsidRPr="00CB594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="00CB5944" w:rsidRPr="00CB5944">
              <w:rPr>
                <w:rFonts w:ascii="Times New Roman" w:hAnsi="Times New Roman" w:hint="eastAsia"/>
                <w:b/>
                <w:iCs/>
                <w:sz w:val="18"/>
                <w:szCs w:val="18"/>
              </w:rPr>
              <w:t>больше</w:t>
            </w: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50EFD" w:rsidRPr="00C12958" w:rsidTr="00F9251D">
        <w:trPr>
          <w:trHeight w:val="276"/>
        </w:trPr>
        <w:tc>
          <w:tcPr>
            <w:tcW w:w="4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750EFD" w:rsidRPr="00C12958" w:rsidRDefault="00750EFD" w:rsidP="00F9251D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750EFD" w:rsidRPr="00C12958" w:rsidRDefault="00750EFD" w:rsidP="00F9251D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750EFD" w:rsidRPr="00C12958" w:rsidRDefault="00750EFD" w:rsidP="00F9251D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750EFD" w:rsidRPr="00C12958" w:rsidRDefault="00750EFD" w:rsidP="00F9251D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750EFD" w:rsidRPr="00C12958" w:rsidRDefault="00750EFD" w:rsidP="00F9251D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B8B7"/>
            <w:vAlign w:val="center"/>
            <w:hideMark/>
          </w:tcPr>
          <w:p w:rsidR="00750EFD" w:rsidRPr="00C12958" w:rsidRDefault="00750EFD" w:rsidP="00F9251D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50EFD" w:rsidRPr="00C12958" w:rsidTr="00F9251D">
        <w:trPr>
          <w:trHeight w:val="380"/>
        </w:trPr>
        <w:tc>
          <w:tcPr>
            <w:tcW w:w="4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rFonts w:ascii="Sylfaen" w:hAnsi="Sylfaen" w:cs="Sylfaen"/>
                <w:bCs/>
                <w:i/>
                <w:iCs/>
                <w:sz w:val="18"/>
                <w:szCs w:val="18"/>
              </w:rPr>
            </w:pPr>
            <w:r w:rsidRPr="00CB5944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Личный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rFonts w:ascii="Sylfaen" w:hAnsi="Sylfaen" w:cs="Sylfaen"/>
                <w:bCs/>
                <w:sz w:val="18"/>
                <w:szCs w:val="18"/>
              </w:rPr>
            </w:pPr>
            <w:r w:rsidRPr="002923A1">
              <w:rPr>
                <w:rFonts w:ascii="Sylfaen" w:hAnsi="Sylfaen" w:cs="Sylfaen" w:hint="eastAsia"/>
                <w:sz w:val="18"/>
                <w:szCs w:val="18"/>
              </w:rPr>
              <w:t>Неограниченное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количество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водителей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sz w:val="18"/>
                <w:szCs w:val="18"/>
              </w:rPr>
              <w:t>45,000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57,000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36,000</w:t>
            </w:r>
          </w:p>
        </w:tc>
      </w:tr>
      <w:tr w:rsidR="00750EFD" w:rsidRPr="00C12958" w:rsidTr="00F9251D">
        <w:trPr>
          <w:trHeight w:val="457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D" w:rsidRPr="00C12958" w:rsidRDefault="00CB5944" w:rsidP="00CB5944">
            <w:pPr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cs="Times Armenian"/>
                <w:sz w:val="18"/>
                <w:szCs w:val="18"/>
              </w:rPr>
              <w:t xml:space="preserve"> 23/</w:t>
            </w:r>
            <w:r w:rsidR="00750EFD" w:rsidRPr="00C12958"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cs="Times Armenian"/>
                <w:sz w:val="18"/>
                <w:szCs w:val="18"/>
              </w:rPr>
              <w:t xml:space="preserve"> </w:t>
            </w:r>
            <w:r w:rsidR="00750EFD" w:rsidRPr="00C12958">
              <w:rPr>
                <w:sz w:val="18"/>
                <w:szCs w:val="18"/>
              </w:rPr>
              <w:t>3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42,000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52,000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sz w:val="18"/>
                <w:szCs w:val="18"/>
              </w:rPr>
              <w:t>33,000</w:t>
            </w:r>
          </w:p>
        </w:tc>
      </w:tr>
      <w:tr w:rsidR="00750EFD" w:rsidRPr="00C12958" w:rsidTr="00F9251D">
        <w:trPr>
          <w:trHeight w:val="403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cs="Times Armenian"/>
                <w:sz w:val="18"/>
                <w:szCs w:val="18"/>
              </w:rPr>
              <w:t xml:space="preserve"> 23/ 3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 xml:space="preserve"> и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38,000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sz w:val="18"/>
                <w:szCs w:val="18"/>
              </w:rPr>
              <w:t>31,000</w:t>
            </w:r>
          </w:p>
        </w:tc>
      </w:tr>
      <w:tr w:rsidR="00750EFD" w:rsidRPr="00C12958" w:rsidTr="00F9251D">
        <w:trPr>
          <w:trHeight w:val="448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D" w:rsidRPr="00C12958" w:rsidRDefault="00750EFD" w:rsidP="00CB5944">
            <w:pPr>
              <w:jc w:val="center"/>
              <w:rPr>
                <w:sz w:val="18"/>
                <w:szCs w:val="18"/>
              </w:rPr>
            </w:pPr>
            <w:r w:rsidRPr="00C12958">
              <w:rPr>
                <w:sz w:val="18"/>
                <w:szCs w:val="18"/>
              </w:rPr>
              <w:t xml:space="preserve">23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 xml:space="preserve"> и</w:t>
            </w:r>
            <w:r w:rsidR="00CB5944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  <w:r w:rsidR="00CB5944" w:rsidRPr="00C12958">
              <w:rPr>
                <w:rFonts w:cs="Times Armenian"/>
                <w:sz w:val="18"/>
                <w:szCs w:val="18"/>
              </w:rPr>
              <w:t xml:space="preserve"> </w:t>
            </w:r>
            <w:r w:rsidRPr="00C12958">
              <w:rPr>
                <w:rFonts w:cs="Times Armenian"/>
                <w:sz w:val="18"/>
                <w:szCs w:val="18"/>
              </w:rPr>
              <w:t xml:space="preserve">/ </w:t>
            </w:r>
            <w:r w:rsidR="00CB5944">
              <w:rPr>
                <w:rFonts w:ascii="Sylfaen" w:hAnsi="Sylfaen" w:cs="Sylfaen"/>
                <w:sz w:val="18"/>
                <w:szCs w:val="18"/>
              </w:rPr>
              <w:t>до</w:t>
            </w:r>
            <w:r w:rsidRPr="00C12958">
              <w:rPr>
                <w:rFonts w:cs="Times Armenian"/>
                <w:sz w:val="18"/>
                <w:szCs w:val="18"/>
              </w:rPr>
              <w:t xml:space="preserve"> </w:t>
            </w:r>
            <w:r w:rsidRPr="00C12958">
              <w:rPr>
                <w:sz w:val="18"/>
                <w:szCs w:val="18"/>
              </w:rPr>
              <w:t>3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31,000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39,000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56,000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sz w:val="18"/>
                <w:szCs w:val="18"/>
              </w:rPr>
              <w:t>25,000</w:t>
            </w:r>
          </w:p>
        </w:tc>
      </w:tr>
      <w:tr w:rsidR="00750EFD" w:rsidRPr="00C12958" w:rsidTr="00F9251D">
        <w:trPr>
          <w:trHeight w:val="400"/>
        </w:trPr>
        <w:tc>
          <w:tcPr>
            <w:tcW w:w="48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sz w:val="18"/>
                <w:szCs w:val="18"/>
              </w:rPr>
              <w:t xml:space="preserve">23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 xml:space="preserve"> и</w:t>
            </w:r>
            <w:r w:rsidR="00CB5944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  <w:r w:rsidR="00CB5944" w:rsidRPr="00C12958">
              <w:rPr>
                <w:rFonts w:cs="Times Armenian"/>
                <w:sz w:val="18"/>
                <w:szCs w:val="18"/>
              </w:rPr>
              <w:t xml:space="preserve"> </w:t>
            </w:r>
            <w:r w:rsidRPr="00C12958">
              <w:rPr>
                <w:rFonts w:cs="Times Armenian"/>
                <w:sz w:val="18"/>
                <w:szCs w:val="18"/>
              </w:rPr>
              <w:t xml:space="preserve">/ 3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 xml:space="preserve"> и</w:t>
            </w:r>
            <w:r w:rsidR="00CB5944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28,000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51,000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BDB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sz w:val="18"/>
                <w:szCs w:val="18"/>
              </w:rPr>
              <w:t>23,000</w:t>
            </w:r>
          </w:p>
        </w:tc>
      </w:tr>
      <w:tr w:rsidR="00750EFD" w:rsidRPr="00C12958" w:rsidTr="00F9251D">
        <w:trPr>
          <w:trHeight w:val="428"/>
        </w:trPr>
        <w:tc>
          <w:tcPr>
            <w:tcW w:w="4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rFonts w:ascii="Sylfaen" w:hAnsi="Sylfaen" w:cs="Sylfaen"/>
                <w:bCs/>
                <w:i/>
                <w:iCs/>
                <w:sz w:val="18"/>
                <w:szCs w:val="18"/>
              </w:rPr>
            </w:pPr>
            <w:r>
              <w:rPr>
                <w:rFonts w:ascii="Sylfaen" w:hAnsi="Sylfaen" w:cs="Sylfaen"/>
                <w:i/>
                <w:iCs/>
                <w:sz w:val="18"/>
                <w:szCs w:val="18"/>
              </w:rPr>
              <w:t>Т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акси</w:t>
            </w:r>
            <w:r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аренд</w:t>
            </w:r>
            <w:r>
              <w:rPr>
                <w:rFonts w:ascii="Sylfaen" w:hAnsi="Sylfaen" w:cs="Sylfaen"/>
                <w:i/>
                <w:iCs/>
                <w:sz w:val="18"/>
                <w:szCs w:val="18"/>
              </w:rPr>
              <w:t>а,</w:t>
            </w:r>
            <w:r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общественный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транспорт</w:t>
            </w:r>
            <w:r w:rsidRPr="00C12958">
              <w:rPr>
                <w:rFonts w:cs="Times Armenian"/>
                <w:bCs/>
                <w:i/>
                <w:iCs/>
                <w:sz w:val="18"/>
                <w:szCs w:val="18"/>
              </w:rPr>
              <w:t xml:space="preserve"> </w:t>
            </w:r>
            <w:r w:rsidR="00750EFD" w:rsidRPr="00CB5944">
              <w:rPr>
                <w:rFonts w:cs="Times Armenian"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="00750EFD" w:rsidRPr="00CB5944">
              <w:rPr>
                <w:rFonts w:ascii="Sylfaen" w:hAnsi="Sylfaen" w:cs="Sylfaen"/>
                <w:bCs/>
                <w:i/>
                <w:iCs/>
                <w:color w:val="FF0000"/>
                <w:sz w:val="18"/>
                <w:szCs w:val="18"/>
              </w:rPr>
              <w:t>երթուղային</w:t>
            </w:r>
            <w:r w:rsidR="00750EFD" w:rsidRPr="00CB5944">
              <w:rPr>
                <w:rFonts w:cs="Times Armeni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750EFD" w:rsidRPr="00CB5944">
              <w:rPr>
                <w:rFonts w:ascii="Sylfaen" w:hAnsi="Sylfaen" w:cs="Sylfaen"/>
                <w:bCs/>
                <w:i/>
                <w:iCs/>
                <w:color w:val="FF0000"/>
                <w:sz w:val="18"/>
                <w:szCs w:val="18"/>
              </w:rPr>
              <w:t>տաքսիների</w:t>
            </w:r>
            <w:r w:rsidR="00750EFD" w:rsidRPr="00CB5944">
              <w:rPr>
                <w:rFonts w:cs="Times Armeni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750EFD" w:rsidRPr="00CB5944">
              <w:rPr>
                <w:rFonts w:ascii="Sylfaen" w:hAnsi="Sylfaen" w:cs="Sylfaen"/>
                <w:bCs/>
                <w:i/>
                <w:iCs/>
                <w:color w:val="FF0000"/>
                <w:sz w:val="18"/>
                <w:szCs w:val="18"/>
              </w:rPr>
              <w:t>մասով</w:t>
            </w:r>
            <w:r w:rsidR="00750EFD" w:rsidRPr="00CB5944">
              <w:rPr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rFonts w:ascii="Sylfaen" w:hAnsi="Sylfaen" w:cs="Sylfaen"/>
                <w:bCs/>
                <w:sz w:val="18"/>
                <w:szCs w:val="18"/>
              </w:rPr>
            </w:pPr>
            <w:r w:rsidRPr="002923A1">
              <w:rPr>
                <w:rFonts w:ascii="Sylfaen" w:hAnsi="Sylfaen" w:cs="Sylfaen" w:hint="eastAsia"/>
                <w:sz w:val="18"/>
                <w:szCs w:val="18"/>
              </w:rPr>
              <w:t>Неограниченное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количество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водителей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66,000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119,000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0EFD" w:rsidRPr="00C12958" w:rsidTr="00F9251D">
        <w:trPr>
          <w:trHeight w:val="428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50EFD" w:rsidRPr="00C12958" w:rsidRDefault="00CB5944" w:rsidP="00CB5944">
            <w:pPr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cs="Times Armenian"/>
                <w:sz w:val="18"/>
                <w:szCs w:val="18"/>
              </w:rPr>
              <w:t xml:space="preserve"> 23/</w:t>
            </w:r>
            <w:r w:rsidR="00750EFD" w:rsidRPr="00C12958"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cs="Times Armenian"/>
                <w:sz w:val="18"/>
                <w:szCs w:val="18"/>
              </w:rPr>
              <w:t xml:space="preserve"> </w:t>
            </w:r>
            <w:r w:rsidR="00750EFD" w:rsidRPr="00C12958">
              <w:rPr>
                <w:sz w:val="18"/>
                <w:szCs w:val="18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109,000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BDB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0EFD" w:rsidRPr="00C12958" w:rsidTr="00F9251D">
        <w:trPr>
          <w:trHeight w:val="490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cs="Times Armenian"/>
                <w:sz w:val="18"/>
                <w:szCs w:val="18"/>
              </w:rPr>
              <w:t xml:space="preserve"> 23/ 3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 xml:space="preserve"> и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56,000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89,000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101,000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0EFD" w:rsidRPr="00C12958" w:rsidTr="00F9251D">
        <w:trPr>
          <w:trHeight w:val="455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50EFD" w:rsidRPr="00C12958" w:rsidRDefault="00750EFD" w:rsidP="00CB5944">
            <w:pPr>
              <w:jc w:val="center"/>
              <w:rPr>
                <w:sz w:val="18"/>
                <w:szCs w:val="18"/>
              </w:rPr>
            </w:pPr>
            <w:r w:rsidRPr="00C12958">
              <w:rPr>
                <w:sz w:val="18"/>
                <w:szCs w:val="18"/>
              </w:rPr>
              <w:t xml:space="preserve">23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 xml:space="preserve"> и</w:t>
            </w:r>
            <w:r w:rsidR="00CB5944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  <w:r w:rsidR="00CB5944" w:rsidRPr="00C12958">
              <w:rPr>
                <w:rFonts w:cs="Times Armenian"/>
                <w:sz w:val="18"/>
                <w:szCs w:val="18"/>
              </w:rPr>
              <w:t xml:space="preserve"> </w:t>
            </w:r>
            <w:r w:rsidRPr="00C12958">
              <w:rPr>
                <w:rFonts w:cs="Times Armenian"/>
                <w:sz w:val="18"/>
                <w:szCs w:val="18"/>
              </w:rPr>
              <w:t>/</w:t>
            </w:r>
            <w:r w:rsidRPr="00C12958">
              <w:rPr>
                <w:sz w:val="18"/>
                <w:szCs w:val="18"/>
              </w:rPr>
              <w:t xml:space="preserve">  </w:t>
            </w:r>
            <w:r w:rsidR="00CB5944">
              <w:rPr>
                <w:rFonts w:ascii="Sylfaen" w:hAnsi="Sylfaen" w:cs="Sylfaen"/>
                <w:sz w:val="18"/>
                <w:szCs w:val="18"/>
              </w:rPr>
              <w:t>до</w:t>
            </w:r>
            <w:r w:rsidRPr="00C12958">
              <w:rPr>
                <w:rFonts w:cs="Times Armenian"/>
                <w:sz w:val="18"/>
                <w:szCs w:val="18"/>
              </w:rPr>
              <w:t xml:space="preserve"> </w:t>
            </w:r>
            <w:r w:rsidRPr="00C12958">
              <w:rPr>
                <w:sz w:val="18"/>
                <w:szCs w:val="18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56,000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71,000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81,000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BDB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0EFD" w:rsidRPr="00C12958" w:rsidTr="00F9251D">
        <w:trPr>
          <w:trHeight w:val="447"/>
        </w:trPr>
        <w:tc>
          <w:tcPr>
            <w:tcW w:w="48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sz w:val="18"/>
                <w:szCs w:val="18"/>
              </w:rPr>
              <w:t xml:space="preserve">23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 xml:space="preserve"> и</w:t>
            </w:r>
            <w:r w:rsidR="00CB5944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  <w:r w:rsidR="00CB5944" w:rsidRPr="00C12958">
              <w:rPr>
                <w:rFonts w:cs="Times Armenian"/>
                <w:sz w:val="18"/>
                <w:szCs w:val="18"/>
              </w:rPr>
              <w:t xml:space="preserve"> </w:t>
            </w:r>
            <w:r w:rsidRPr="00C12958">
              <w:rPr>
                <w:rFonts w:cs="Times Armenian"/>
                <w:sz w:val="18"/>
                <w:szCs w:val="18"/>
              </w:rPr>
              <w:t xml:space="preserve">/ 3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 xml:space="preserve"> и</w:t>
            </w:r>
            <w:r w:rsidR="00CB5944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41,000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51,000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74,000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0EFD" w:rsidRPr="00C12958" w:rsidTr="00F9251D">
        <w:trPr>
          <w:trHeight w:val="571"/>
        </w:trPr>
        <w:tc>
          <w:tcPr>
            <w:tcW w:w="4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rFonts w:ascii="Sylfaen" w:hAnsi="Sylfaen" w:cs="Sylfaen"/>
                <w:bCs/>
                <w:i/>
                <w:iCs/>
                <w:sz w:val="18"/>
                <w:szCs w:val="18"/>
              </w:rPr>
            </w:pP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Другое</w:t>
            </w:r>
            <w:r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для</w:t>
            </w:r>
            <w:r>
              <w:rPr>
                <w:rFonts w:hint="eastAsia"/>
              </w:rPr>
              <w:t xml:space="preserve"> </w:t>
            </w:r>
            <w:r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служеб</w:t>
            </w:r>
            <w:r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ного,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коммерческого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использования</w:t>
            </w:r>
            <w:r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общественный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транспорт</w:t>
            </w:r>
            <w:r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за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исключением</w:t>
            </w:r>
            <w:r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маршрутных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такси</w:t>
            </w:r>
            <w:r w:rsidRPr="00C129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и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т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>.</w:t>
            </w:r>
            <w:r w:rsidRPr="000E0419">
              <w:rPr>
                <w:rFonts w:ascii="Sylfaen" w:hAnsi="Sylfaen" w:cs="Sylfaen" w:hint="eastAsia"/>
                <w:i/>
                <w:iCs/>
                <w:sz w:val="18"/>
                <w:szCs w:val="18"/>
              </w:rPr>
              <w:t>д</w:t>
            </w:r>
            <w:r w:rsidRPr="000E0419">
              <w:rPr>
                <w:rFonts w:ascii="Sylfaen" w:hAnsi="Sylfaen" w:cs="Sylfaen"/>
                <w:i/>
                <w:iCs/>
                <w:sz w:val="18"/>
                <w:szCs w:val="18"/>
              </w:rPr>
              <w:t>.</w:t>
            </w:r>
            <w:r w:rsidRPr="00C1295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rFonts w:ascii="Sylfaen" w:hAnsi="Sylfaen" w:cs="Sylfaen"/>
                <w:bCs/>
                <w:sz w:val="18"/>
                <w:szCs w:val="18"/>
              </w:rPr>
            </w:pPr>
            <w:r w:rsidRPr="002923A1">
              <w:rPr>
                <w:rFonts w:ascii="Sylfaen" w:hAnsi="Sylfaen" w:cs="Sylfaen" w:hint="eastAsia"/>
                <w:sz w:val="18"/>
                <w:szCs w:val="18"/>
              </w:rPr>
              <w:t>Неограниченное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количество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водителей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sz w:val="18"/>
                <w:szCs w:val="18"/>
              </w:rPr>
              <w:t>47,000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84,000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47,000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37,000</w:t>
            </w:r>
          </w:p>
        </w:tc>
      </w:tr>
      <w:tr w:rsidR="00750EFD" w:rsidRPr="00C12958" w:rsidTr="00F9251D">
        <w:trPr>
          <w:trHeight w:val="466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D" w:rsidRPr="00C12958" w:rsidRDefault="00CB5944" w:rsidP="00CB5944">
            <w:pPr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cs="Times Armenian"/>
                <w:sz w:val="18"/>
                <w:szCs w:val="18"/>
              </w:rPr>
              <w:t xml:space="preserve"> 23/</w:t>
            </w:r>
            <w:r w:rsidR="00750EFD" w:rsidRPr="00C12958"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cs="Times Armenian"/>
                <w:sz w:val="18"/>
                <w:szCs w:val="18"/>
              </w:rPr>
              <w:t xml:space="preserve"> </w:t>
            </w:r>
            <w:r w:rsidR="00750EFD" w:rsidRPr="00C12958">
              <w:rPr>
                <w:sz w:val="18"/>
                <w:szCs w:val="18"/>
              </w:rPr>
              <w:t>3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43,000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78,000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43,000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64,000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sz w:val="18"/>
                <w:szCs w:val="18"/>
              </w:rPr>
              <w:t>34,000</w:t>
            </w:r>
          </w:p>
        </w:tc>
      </w:tr>
      <w:tr w:rsidR="00750EFD" w:rsidRPr="00C12958" w:rsidTr="00F9251D">
        <w:trPr>
          <w:trHeight w:val="689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50EFD" w:rsidRPr="00C12958" w:rsidRDefault="00CB5944" w:rsidP="00F9251D">
            <w:pPr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До</w:t>
            </w:r>
            <w:r w:rsidR="00750EFD" w:rsidRPr="00C12958">
              <w:rPr>
                <w:rFonts w:cs="Times Armenian"/>
                <w:sz w:val="18"/>
                <w:szCs w:val="18"/>
              </w:rPr>
              <w:t xml:space="preserve"> 23/ 3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 xml:space="preserve"> и</w:t>
            </w:r>
            <w:r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63,000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59,000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sz w:val="18"/>
                <w:szCs w:val="18"/>
              </w:rPr>
              <w:t>32,000</w:t>
            </w:r>
          </w:p>
        </w:tc>
      </w:tr>
      <w:tr w:rsidR="00750EFD" w:rsidRPr="00C12958" w:rsidTr="00F9251D">
        <w:trPr>
          <w:trHeight w:val="616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EFD" w:rsidRPr="00C12958" w:rsidRDefault="00750EFD" w:rsidP="00CB5944">
            <w:pPr>
              <w:jc w:val="center"/>
              <w:rPr>
                <w:sz w:val="18"/>
                <w:szCs w:val="18"/>
              </w:rPr>
            </w:pPr>
            <w:r w:rsidRPr="00C12958">
              <w:rPr>
                <w:sz w:val="18"/>
                <w:szCs w:val="18"/>
              </w:rPr>
              <w:t xml:space="preserve">23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 xml:space="preserve"> и</w:t>
            </w:r>
            <w:r w:rsidR="00CB5944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  <w:r w:rsidR="00CB5944" w:rsidRPr="00C12958">
              <w:rPr>
                <w:rFonts w:cs="Times Armenian"/>
                <w:sz w:val="18"/>
                <w:szCs w:val="18"/>
              </w:rPr>
              <w:t xml:space="preserve"> </w:t>
            </w:r>
            <w:r w:rsidRPr="00C12958">
              <w:rPr>
                <w:rFonts w:cs="Times Armenian"/>
                <w:sz w:val="18"/>
                <w:szCs w:val="18"/>
              </w:rPr>
              <w:t>/</w:t>
            </w:r>
            <w:r w:rsidRPr="00C12958">
              <w:rPr>
                <w:sz w:val="18"/>
                <w:szCs w:val="18"/>
              </w:rPr>
              <w:t xml:space="preserve">  </w:t>
            </w:r>
            <w:r w:rsidR="00CB5944">
              <w:rPr>
                <w:rFonts w:ascii="Sylfaen" w:hAnsi="Sylfaen" w:cs="Sylfaen"/>
                <w:sz w:val="18"/>
                <w:szCs w:val="18"/>
              </w:rPr>
              <w:t>до</w:t>
            </w:r>
            <w:r w:rsidRPr="00C12958">
              <w:rPr>
                <w:rFonts w:cs="Times Armenian"/>
                <w:sz w:val="18"/>
                <w:szCs w:val="18"/>
              </w:rPr>
              <w:t xml:space="preserve"> </w:t>
            </w:r>
            <w:r w:rsidRPr="00C12958">
              <w:rPr>
                <w:sz w:val="18"/>
                <w:szCs w:val="18"/>
              </w:rPr>
              <w:t>3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32,000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51,000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32,000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sz w:val="18"/>
                <w:szCs w:val="18"/>
              </w:rPr>
              <w:t>25,000</w:t>
            </w:r>
          </w:p>
        </w:tc>
      </w:tr>
      <w:tr w:rsidR="00750EFD" w:rsidRPr="00C12958" w:rsidTr="00F9251D">
        <w:trPr>
          <w:trHeight w:val="608"/>
        </w:trPr>
        <w:tc>
          <w:tcPr>
            <w:tcW w:w="48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EFD" w:rsidRPr="00C12958" w:rsidRDefault="00750EFD" w:rsidP="00F9251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sz w:val="18"/>
                <w:szCs w:val="18"/>
              </w:rPr>
            </w:pPr>
            <w:r w:rsidRPr="00C12958">
              <w:rPr>
                <w:sz w:val="18"/>
                <w:szCs w:val="18"/>
              </w:rPr>
              <w:t xml:space="preserve">23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 xml:space="preserve"> и</w:t>
            </w:r>
            <w:r w:rsidR="00CB5944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  <w:r w:rsidR="00CB5944" w:rsidRPr="00C12958">
              <w:rPr>
                <w:rFonts w:cs="Times Armenian"/>
                <w:sz w:val="18"/>
                <w:szCs w:val="18"/>
              </w:rPr>
              <w:t xml:space="preserve"> </w:t>
            </w:r>
            <w:r w:rsidRPr="00C12958">
              <w:rPr>
                <w:rFonts w:cs="Times Armenian"/>
                <w:sz w:val="18"/>
                <w:szCs w:val="18"/>
              </w:rPr>
              <w:t xml:space="preserve">/ 3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 xml:space="preserve"> и</w:t>
            </w:r>
            <w:r w:rsidR="00CB5944" w:rsidRPr="002923A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CB5944" w:rsidRPr="002923A1">
              <w:rPr>
                <w:rFonts w:ascii="Sylfaen" w:hAnsi="Sylfaen" w:cs="Sylfaen" w:hint="eastAsia"/>
                <w:sz w:val="18"/>
                <w:szCs w:val="18"/>
              </w:rPr>
              <w:t>больше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29,000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53,000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29,000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750EFD" w:rsidRPr="00C12958" w:rsidRDefault="00750EFD" w:rsidP="00F9251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958">
              <w:rPr>
                <w:rFonts w:ascii="Calibri" w:hAnsi="Calibri"/>
                <w:b/>
                <w:bCs/>
                <w:sz w:val="18"/>
                <w:szCs w:val="18"/>
              </w:rPr>
              <w:t>23,000</w:t>
            </w:r>
          </w:p>
        </w:tc>
      </w:tr>
    </w:tbl>
    <w:p w:rsidR="00750EFD" w:rsidRPr="00C12958" w:rsidRDefault="00750EFD" w:rsidP="00750EFD">
      <w:pPr>
        <w:rPr>
          <w:sz w:val="18"/>
          <w:szCs w:val="18"/>
        </w:rPr>
      </w:pPr>
    </w:p>
    <w:p w:rsidR="00750EFD" w:rsidRPr="00C12958" w:rsidRDefault="00750EFD" w:rsidP="00750EFD">
      <w:pPr>
        <w:ind w:firstLine="540"/>
        <w:rPr>
          <w:rFonts w:ascii="Arial LatArm" w:hAnsi="Arial LatArm"/>
          <w:b/>
          <w:sz w:val="18"/>
          <w:szCs w:val="18"/>
        </w:rPr>
        <w:sectPr w:rsidR="00750EFD" w:rsidRPr="00C12958" w:rsidSect="00F9251D">
          <w:footerReference w:type="even" r:id="rId7"/>
          <w:footerReference w:type="default" r:id="rId8"/>
          <w:pgSz w:w="16838" w:h="11906" w:orient="landscape"/>
          <w:pgMar w:top="270" w:right="902" w:bottom="270" w:left="1530" w:header="709" w:footer="709" w:gutter="0"/>
          <w:cols w:space="708"/>
          <w:docGrid w:linePitch="360"/>
        </w:sectPr>
      </w:pPr>
    </w:p>
    <w:p w:rsidR="00750EFD" w:rsidRPr="00C12958" w:rsidRDefault="004C7EF4" w:rsidP="004C7EF4">
      <w:pPr>
        <w:spacing w:line="276" w:lineRule="auto"/>
        <w:jc w:val="center"/>
        <w:rPr>
          <w:rFonts w:ascii="Arial LatArm" w:hAnsi="Arial LatArm"/>
          <w:sz w:val="18"/>
          <w:szCs w:val="18"/>
        </w:rPr>
      </w:pPr>
      <w:r w:rsidRPr="004C7EF4">
        <w:rPr>
          <w:rFonts w:ascii="Sylfaen" w:hAnsi="Sylfaen" w:cs="Sylfaen" w:hint="eastAsia"/>
          <w:sz w:val="20"/>
          <w:szCs w:val="20"/>
        </w:rPr>
        <w:lastRenderedPageBreak/>
        <w:t>Нормативные</w:t>
      </w:r>
      <w:r w:rsidRPr="004C7EF4">
        <w:rPr>
          <w:rFonts w:ascii="Sylfaen" w:hAnsi="Sylfaen" w:cs="Sylfaen"/>
          <w:sz w:val="20"/>
          <w:szCs w:val="20"/>
        </w:rPr>
        <w:t xml:space="preserve"> </w:t>
      </w:r>
      <w:r w:rsidRPr="004C7EF4">
        <w:rPr>
          <w:rFonts w:ascii="Sylfaen" w:hAnsi="Sylfaen" w:cs="Sylfaen" w:hint="eastAsia"/>
          <w:sz w:val="20"/>
          <w:szCs w:val="20"/>
        </w:rPr>
        <w:t>коэффициенты</w:t>
      </w:r>
      <w:r w:rsidRPr="004C7EF4">
        <w:rPr>
          <w:rFonts w:ascii="Sylfaen" w:hAnsi="Sylfaen" w:cs="Sylfaen"/>
          <w:sz w:val="20"/>
          <w:szCs w:val="20"/>
        </w:rPr>
        <w:t xml:space="preserve"> </w:t>
      </w:r>
      <w:r w:rsidRPr="004C7EF4">
        <w:rPr>
          <w:rFonts w:ascii="Sylfaen" w:hAnsi="Sylfaen" w:cs="Sylfaen" w:hint="eastAsia"/>
          <w:sz w:val="20"/>
          <w:szCs w:val="20"/>
        </w:rPr>
        <w:t>для</w:t>
      </w:r>
      <w:r w:rsidRPr="004C7EF4">
        <w:rPr>
          <w:rFonts w:ascii="Sylfaen" w:hAnsi="Sylfaen" w:cs="Sylfaen"/>
          <w:sz w:val="20"/>
          <w:szCs w:val="20"/>
        </w:rPr>
        <w:t xml:space="preserve"> </w:t>
      </w:r>
      <w:r w:rsidRPr="004C7EF4">
        <w:rPr>
          <w:rFonts w:ascii="Sylfaen" w:hAnsi="Sylfaen" w:cs="Sylfaen" w:hint="eastAsia"/>
          <w:sz w:val="20"/>
          <w:szCs w:val="20"/>
        </w:rPr>
        <w:t>расчета</w:t>
      </w:r>
      <w:r w:rsidRPr="004C7EF4">
        <w:rPr>
          <w:rFonts w:ascii="Sylfaen" w:hAnsi="Sylfaen" w:cs="Sylfaen"/>
          <w:sz w:val="20"/>
          <w:szCs w:val="20"/>
        </w:rPr>
        <w:t xml:space="preserve"> </w:t>
      </w:r>
      <w:r w:rsidRPr="004C7EF4">
        <w:rPr>
          <w:rFonts w:ascii="Sylfaen" w:hAnsi="Sylfaen" w:cs="Sylfaen" w:hint="eastAsia"/>
          <w:sz w:val="20"/>
          <w:szCs w:val="20"/>
        </w:rPr>
        <w:t>страховой</w:t>
      </w:r>
      <w:r w:rsidRPr="004C7EF4">
        <w:rPr>
          <w:rFonts w:ascii="Sylfaen" w:hAnsi="Sylfaen" w:cs="Sylfaen"/>
          <w:sz w:val="20"/>
          <w:szCs w:val="20"/>
        </w:rPr>
        <w:t xml:space="preserve"> </w:t>
      </w:r>
      <w:r w:rsidRPr="004C7EF4">
        <w:rPr>
          <w:rFonts w:ascii="Sylfaen" w:hAnsi="Sylfaen" w:cs="Sylfaen" w:hint="eastAsia"/>
          <w:sz w:val="20"/>
          <w:szCs w:val="20"/>
        </w:rPr>
        <w:t>премии</w:t>
      </w:r>
      <w:r w:rsidRPr="004C7EF4">
        <w:rPr>
          <w:rFonts w:ascii="Sylfaen" w:hAnsi="Sylfaen" w:cs="Sylfaen"/>
          <w:sz w:val="20"/>
          <w:szCs w:val="20"/>
        </w:rPr>
        <w:t xml:space="preserve"> </w:t>
      </w:r>
      <w:r w:rsidRPr="004C7EF4">
        <w:rPr>
          <w:rFonts w:ascii="Sylfaen" w:hAnsi="Sylfaen" w:cs="Sylfaen" w:hint="eastAsia"/>
          <w:sz w:val="20"/>
          <w:szCs w:val="20"/>
        </w:rPr>
        <w:t>тех</w:t>
      </w:r>
      <w:r w:rsidRPr="004C7EF4">
        <w:rPr>
          <w:rFonts w:ascii="Sylfaen" w:hAnsi="Sylfaen" w:cs="Sylfaen"/>
          <w:sz w:val="20"/>
          <w:szCs w:val="20"/>
        </w:rPr>
        <w:t xml:space="preserve"> </w:t>
      </w:r>
      <w:r w:rsidRPr="004C7EF4">
        <w:rPr>
          <w:rFonts w:ascii="Sylfaen" w:hAnsi="Sylfaen" w:cs="Sylfaen" w:hint="eastAsia"/>
          <w:sz w:val="20"/>
          <w:szCs w:val="20"/>
        </w:rPr>
        <w:t>ОСАГО</w:t>
      </w:r>
      <w:r w:rsidRPr="004C7EF4">
        <w:rPr>
          <w:rFonts w:ascii="Sylfaen" w:hAnsi="Sylfaen" w:cs="Sylfaen"/>
          <w:sz w:val="20"/>
          <w:szCs w:val="20"/>
        </w:rPr>
        <w:t xml:space="preserve"> </w:t>
      </w:r>
      <w:r w:rsidRPr="004C7EF4">
        <w:rPr>
          <w:rFonts w:ascii="Sylfaen" w:hAnsi="Sylfaen" w:cs="Sylfaen" w:hint="eastAsia"/>
          <w:sz w:val="20"/>
          <w:szCs w:val="20"/>
        </w:rPr>
        <w:t>договоров</w:t>
      </w:r>
      <w:r w:rsidRPr="004C7EF4">
        <w:rPr>
          <w:rFonts w:ascii="Sylfaen" w:hAnsi="Sylfaen" w:cs="Sylfaen"/>
          <w:sz w:val="20"/>
          <w:szCs w:val="20"/>
        </w:rPr>
        <w:t xml:space="preserve">, </w:t>
      </w:r>
      <w:r w:rsidRPr="004C7EF4">
        <w:rPr>
          <w:rFonts w:ascii="Sylfaen" w:hAnsi="Sylfaen" w:cs="Sylfaen" w:hint="eastAsia"/>
          <w:sz w:val="20"/>
          <w:szCs w:val="20"/>
        </w:rPr>
        <w:t>которые</w:t>
      </w:r>
      <w:r w:rsidRPr="004C7EF4">
        <w:rPr>
          <w:rFonts w:ascii="Sylfaen" w:hAnsi="Sylfaen" w:cs="Sylfaen"/>
          <w:sz w:val="20"/>
          <w:szCs w:val="20"/>
        </w:rPr>
        <w:t xml:space="preserve"> </w:t>
      </w:r>
      <w:r w:rsidRPr="004C7EF4">
        <w:rPr>
          <w:rFonts w:ascii="Sylfaen" w:hAnsi="Sylfaen" w:cs="Sylfaen" w:hint="eastAsia"/>
          <w:sz w:val="20"/>
          <w:szCs w:val="20"/>
        </w:rPr>
        <w:t>были</w:t>
      </w:r>
      <w:r w:rsidRPr="004C7EF4">
        <w:rPr>
          <w:rFonts w:ascii="Sylfaen" w:hAnsi="Sylfaen" w:cs="Sylfaen"/>
          <w:sz w:val="20"/>
          <w:szCs w:val="20"/>
        </w:rPr>
        <w:t xml:space="preserve"> </w:t>
      </w:r>
      <w:r w:rsidRPr="004C7EF4">
        <w:rPr>
          <w:rFonts w:ascii="Sylfaen" w:hAnsi="Sylfaen" w:cs="Sylfaen" w:hint="eastAsia"/>
          <w:sz w:val="20"/>
          <w:szCs w:val="20"/>
        </w:rPr>
        <w:t>заключени</w:t>
      </w:r>
      <w:r w:rsidRPr="004C7EF4">
        <w:rPr>
          <w:rFonts w:ascii="Sylfaen" w:hAnsi="Sylfaen" w:cs="Sylfaen"/>
          <w:sz w:val="20"/>
          <w:szCs w:val="20"/>
        </w:rPr>
        <w:t xml:space="preserve"> </w:t>
      </w:r>
      <w:r w:rsidR="00D9385F">
        <w:rPr>
          <w:rFonts w:ascii="Sylfaen" w:hAnsi="Sylfaen" w:cs="Sylfaen"/>
          <w:sz w:val="20"/>
          <w:szCs w:val="20"/>
          <w:lang w:val="hy-AM"/>
        </w:rPr>
        <w:t xml:space="preserve">сроком </w:t>
      </w:r>
      <w:r w:rsidR="00D9385F" w:rsidRPr="00D9385F">
        <w:rPr>
          <w:rFonts w:ascii="Sylfaen" w:hAnsi="Sylfaen" w:cs="Sylfaen" w:hint="eastAsia"/>
          <w:sz w:val="20"/>
          <w:szCs w:val="20"/>
        </w:rPr>
        <w:t>меньше</w:t>
      </w:r>
      <w:r w:rsidR="00D9385F" w:rsidRPr="00D9385F">
        <w:rPr>
          <w:rFonts w:ascii="Sylfaen" w:hAnsi="Sylfaen" w:cs="Sylfaen"/>
          <w:sz w:val="20"/>
          <w:szCs w:val="20"/>
        </w:rPr>
        <w:t xml:space="preserve"> </w:t>
      </w:r>
      <w:r w:rsidR="00D9385F" w:rsidRPr="00D9385F">
        <w:rPr>
          <w:rFonts w:ascii="Sylfaen" w:hAnsi="Sylfaen" w:cs="Sylfaen" w:hint="eastAsia"/>
          <w:sz w:val="20"/>
          <w:szCs w:val="20"/>
        </w:rPr>
        <w:t>одного</w:t>
      </w:r>
      <w:r w:rsidR="00D9385F" w:rsidRPr="00D9385F">
        <w:rPr>
          <w:rFonts w:ascii="Sylfaen" w:hAnsi="Sylfaen" w:cs="Sylfaen"/>
          <w:sz w:val="20"/>
          <w:szCs w:val="20"/>
        </w:rPr>
        <w:t xml:space="preserve"> </w:t>
      </w:r>
      <w:r w:rsidR="00D9385F" w:rsidRPr="00D9385F">
        <w:rPr>
          <w:rFonts w:ascii="Sylfaen" w:hAnsi="Sylfaen" w:cs="Sylfaen" w:hint="eastAsia"/>
          <w:sz w:val="20"/>
          <w:szCs w:val="20"/>
        </w:rPr>
        <w:t>года</w:t>
      </w:r>
    </w:p>
    <w:tbl>
      <w:tblPr>
        <w:tblpPr w:leftFromText="180" w:rightFromText="180" w:vertAnchor="page" w:horzAnchor="margin" w:tblpY="1345"/>
        <w:tblW w:w="9639" w:type="dxa"/>
        <w:tblLook w:val="04A0"/>
      </w:tblPr>
      <w:tblGrid>
        <w:gridCol w:w="3789"/>
        <w:gridCol w:w="5850"/>
      </w:tblGrid>
      <w:tr w:rsidR="004F04BB" w:rsidRPr="00C12958" w:rsidTr="004F04BB">
        <w:trPr>
          <w:trHeight w:val="701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vAlign w:val="center"/>
          </w:tcPr>
          <w:p w:rsidR="004F04BB" w:rsidRPr="00C12958" w:rsidRDefault="00D9385F" w:rsidP="004F04BB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>С</w:t>
            </w:r>
            <w:r w:rsidRPr="00D9385F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траховой</w:t>
            </w:r>
            <w:r w:rsidRPr="00D9385F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9385F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F04BB" w:rsidRPr="00C12958" w:rsidRDefault="00AB1CA4" w:rsidP="00AB1CA4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Нормативный</w:t>
            </w: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коэффициент</w:t>
            </w: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который</w:t>
            </w: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применяется</w:t>
            </w: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к</w:t>
            </w: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страховым</w:t>
            </w: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премиям</w:t>
            </w: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рассчитанным</w:t>
            </w: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для</w:t>
            </w: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одного</w:t>
            </w: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года</w:t>
            </w:r>
            <w:r w:rsidRPr="00AB1CA4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AB1CA4" w:rsidRDefault="004F04BB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>год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AB1CA4" w:rsidRDefault="00AB1CA4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="004F04BB"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месяцев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</w:t>
            </w:r>
            <w:r w:rsidR="004F04BB"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>года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C12958" w:rsidRDefault="00AB1CA4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10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месяцев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</w:t>
            </w: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F04BB"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0.95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C12958" w:rsidRDefault="00AB1CA4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9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месяцев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</w:t>
            </w: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10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0.85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C12958" w:rsidRDefault="00AB1CA4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8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месяцев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</w:t>
            </w: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9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0.77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C12958" w:rsidRDefault="00AB1CA4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7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месяцев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</w:t>
            </w: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8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0.70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C12958" w:rsidRDefault="00AB1CA4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6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месяцев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</w:t>
            </w: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7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0.65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C12958" w:rsidRDefault="00AB1CA4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5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месяцев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</w:t>
            </w: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6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0.60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C12958" w:rsidRDefault="00AB1CA4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4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месяцев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</w:t>
            </w: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5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0.50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C12958" w:rsidRDefault="00AB1CA4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3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месяцев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</w:t>
            </w: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4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0.40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C12958" w:rsidRDefault="00AB1CA4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2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месяцев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</w:t>
            </w: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3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0.33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C12958" w:rsidRDefault="00AB1CA4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1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месяцев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</w:t>
            </w: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2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0.25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C12958" w:rsidRDefault="00AB1CA4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От </w:t>
            </w:r>
            <w:r w:rsidR="004F04BB"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1</w:t>
            </w:r>
            <w:r w:rsidR="004F04BB"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rFonts w:hint="eastAsia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дней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</w:t>
            </w:r>
            <w:r w:rsidR="004F04BB"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месяца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0.20</w:t>
            </w:r>
          </w:p>
        </w:tc>
      </w:tr>
      <w:tr w:rsidR="004F04BB" w:rsidRPr="00C12958" w:rsidTr="004F04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C12958" w:rsidRDefault="00AB1CA4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10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дней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до </w:t>
            </w:r>
            <w:r w:rsidR="004F04BB"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AB1CA4">
              <w:rPr>
                <w:rFonts w:ascii="Sylfaen" w:hAnsi="Sylfaen" w:cs="Sylfaen" w:hint="eastAsia"/>
                <w:b/>
                <w:bCs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0.15</w:t>
            </w:r>
          </w:p>
        </w:tc>
      </w:tr>
      <w:tr w:rsidR="004F04BB" w:rsidRPr="00C12958" w:rsidTr="004F04BB">
        <w:trPr>
          <w:trHeight w:val="24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4BB" w:rsidRPr="00AB1CA4" w:rsidRDefault="004F04BB" w:rsidP="00AB1CA4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="00AB1CA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>день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BB" w:rsidRPr="00C12958" w:rsidRDefault="004F04BB" w:rsidP="004F04BB">
            <w:pPr>
              <w:jc w:val="center"/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</w:pPr>
            <w:r w:rsidRPr="00C12958">
              <w:rPr>
                <w:rFonts w:ascii="Arial LatArm" w:hAnsi="Arial LatArm" w:cs="Sylfaen"/>
                <w:b/>
                <w:bCs/>
                <w:color w:val="000000"/>
                <w:sz w:val="18"/>
                <w:szCs w:val="18"/>
              </w:rPr>
              <w:t>0.10</w:t>
            </w:r>
          </w:p>
        </w:tc>
      </w:tr>
    </w:tbl>
    <w:p w:rsidR="00750EFD" w:rsidRPr="00C12958" w:rsidRDefault="00750EFD" w:rsidP="00750EFD">
      <w:pPr>
        <w:ind w:firstLine="540"/>
        <w:jc w:val="center"/>
        <w:rPr>
          <w:rFonts w:ascii="Arial LatArm" w:hAnsi="Arial LatArm"/>
          <w:b/>
          <w:sz w:val="18"/>
          <w:szCs w:val="18"/>
        </w:rPr>
      </w:pPr>
    </w:p>
    <w:p w:rsidR="00750EFD" w:rsidRPr="00C12958" w:rsidRDefault="00750EFD" w:rsidP="00750EFD">
      <w:pPr>
        <w:ind w:firstLine="540"/>
        <w:jc w:val="center"/>
        <w:rPr>
          <w:rFonts w:ascii="Arial LatArm" w:hAnsi="Arial LatArm"/>
          <w:b/>
          <w:sz w:val="18"/>
          <w:szCs w:val="18"/>
        </w:rPr>
      </w:pPr>
    </w:p>
    <w:p w:rsidR="00750EFD" w:rsidRPr="00C12958" w:rsidRDefault="00750EFD" w:rsidP="00750EFD">
      <w:pPr>
        <w:ind w:firstLine="540"/>
        <w:jc w:val="center"/>
        <w:rPr>
          <w:rFonts w:ascii="Arial LatArm" w:hAnsi="Arial LatArm"/>
          <w:b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F04BB" w:rsidRPr="00AB1CA4" w:rsidRDefault="004F04BB" w:rsidP="00750EFD">
      <w:pPr>
        <w:spacing w:line="276" w:lineRule="auto"/>
        <w:ind w:firstLine="720"/>
        <w:jc w:val="both"/>
        <w:rPr>
          <w:rFonts w:ascii="Arial LatArm" w:hAnsi="Arial LatArm"/>
          <w:sz w:val="18"/>
          <w:szCs w:val="18"/>
        </w:rPr>
      </w:pPr>
    </w:p>
    <w:p w:rsidR="004C7EF4" w:rsidRDefault="004C7EF4" w:rsidP="00750EFD">
      <w:pPr>
        <w:spacing w:line="276" w:lineRule="auto"/>
        <w:ind w:firstLine="720"/>
        <w:jc w:val="both"/>
        <w:rPr>
          <w:rFonts w:ascii="Sylfaen" w:hAnsi="Sylfaen" w:cs="Sylfaen"/>
          <w:sz w:val="20"/>
          <w:szCs w:val="20"/>
        </w:rPr>
      </w:pPr>
    </w:p>
    <w:p w:rsidR="004C7EF4" w:rsidRDefault="004C7EF4" w:rsidP="00750EFD">
      <w:pPr>
        <w:spacing w:line="276" w:lineRule="auto"/>
        <w:ind w:firstLine="720"/>
        <w:jc w:val="both"/>
        <w:rPr>
          <w:rFonts w:ascii="Sylfaen" w:hAnsi="Sylfaen" w:cs="Sylfaen"/>
          <w:sz w:val="20"/>
          <w:szCs w:val="20"/>
        </w:rPr>
      </w:pPr>
    </w:p>
    <w:p w:rsidR="004C7EF4" w:rsidRDefault="004C7EF4" w:rsidP="00750EFD">
      <w:pPr>
        <w:spacing w:line="276" w:lineRule="auto"/>
        <w:ind w:firstLine="720"/>
        <w:jc w:val="both"/>
        <w:rPr>
          <w:rFonts w:ascii="Sylfaen" w:hAnsi="Sylfaen" w:cs="Sylfaen"/>
          <w:sz w:val="20"/>
          <w:szCs w:val="20"/>
        </w:rPr>
      </w:pPr>
    </w:p>
    <w:p w:rsidR="004F04BB" w:rsidRPr="00D9385F" w:rsidRDefault="004F04BB" w:rsidP="00D9385F">
      <w:pPr>
        <w:spacing w:line="276" w:lineRule="auto"/>
        <w:jc w:val="both"/>
        <w:rPr>
          <w:sz w:val="18"/>
          <w:szCs w:val="18"/>
          <w:lang w:val="hy-AM"/>
        </w:rPr>
      </w:pPr>
    </w:p>
    <w:sectPr w:rsidR="004F04BB" w:rsidRPr="00D9385F" w:rsidSect="004F04BB">
      <w:pgSz w:w="11906" w:h="16838"/>
      <w:pgMar w:top="461" w:right="792" w:bottom="1080" w:left="96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5F" w:rsidRDefault="00D9385F" w:rsidP="002F18F4">
      <w:r>
        <w:separator/>
      </w:r>
    </w:p>
  </w:endnote>
  <w:endnote w:type="continuationSeparator" w:id="0">
    <w:p w:rsidR="00D9385F" w:rsidRDefault="00D9385F" w:rsidP="002F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5F" w:rsidRDefault="00D938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385F" w:rsidRDefault="00D938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5F" w:rsidRDefault="00D938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CA4">
      <w:rPr>
        <w:rStyle w:val="PageNumber"/>
        <w:noProof/>
      </w:rPr>
      <w:t>2</w:t>
    </w:r>
    <w:r>
      <w:rPr>
        <w:rStyle w:val="PageNumber"/>
      </w:rPr>
      <w:fldChar w:fldCharType="end"/>
    </w:r>
  </w:p>
  <w:p w:rsidR="00D9385F" w:rsidRDefault="00D938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5F" w:rsidRDefault="00D9385F" w:rsidP="002F18F4">
      <w:r>
        <w:separator/>
      </w:r>
    </w:p>
  </w:footnote>
  <w:footnote w:type="continuationSeparator" w:id="0">
    <w:p w:rsidR="00D9385F" w:rsidRDefault="00D9385F" w:rsidP="002F1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ADB"/>
    <w:multiLevelType w:val="hybridMultilevel"/>
    <w:tmpl w:val="57049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730A7"/>
    <w:multiLevelType w:val="hybridMultilevel"/>
    <w:tmpl w:val="20409FAC"/>
    <w:lvl w:ilvl="0" w:tplc="EDCE9D10">
      <w:start w:val="20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11B"/>
    <w:multiLevelType w:val="hybridMultilevel"/>
    <w:tmpl w:val="FF0E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B88"/>
    <w:multiLevelType w:val="hybridMultilevel"/>
    <w:tmpl w:val="59CAEF5E"/>
    <w:lvl w:ilvl="0" w:tplc="EDD22D54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2072"/>
    <w:multiLevelType w:val="hybridMultilevel"/>
    <w:tmpl w:val="D5DE48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5F72F8"/>
    <w:multiLevelType w:val="hybridMultilevel"/>
    <w:tmpl w:val="1234CE3E"/>
    <w:lvl w:ilvl="0" w:tplc="99166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16F98"/>
    <w:multiLevelType w:val="hybridMultilevel"/>
    <w:tmpl w:val="1234CE3E"/>
    <w:lvl w:ilvl="0" w:tplc="99166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D47D5"/>
    <w:multiLevelType w:val="hybridMultilevel"/>
    <w:tmpl w:val="205CACF0"/>
    <w:lvl w:ilvl="0" w:tplc="E9BEA13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1C"/>
    <w:rsid w:val="00002180"/>
    <w:rsid w:val="000030B4"/>
    <w:rsid w:val="000049A3"/>
    <w:rsid w:val="000065D1"/>
    <w:rsid w:val="00015059"/>
    <w:rsid w:val="000169FE"/>
    <w:rsid w:val="000234FF"/>
    <w:rsid w:val="00023B9A"/>
    <w:rsid w:val="00034FCA"/>
    <w:rsid w:val="00035FB1"/>
    <w:rsid w:val="000401B6"/>
    <w:rsid w:val="00040E8E"/>
    <w:rsid w:val="00080459"/>
    <w:rsid w:val="0008240F"/>
    <w:rsid w:val="00087DE2"/>
    <w:rsid w:val="000923A8"/>
    <w:rsid w:val="00094564"/>
    <w:rsid w:val="00097914"/>
    <w:rsid w:val="000A27D9"/>
    <w:rsid w:val="000A6B6D"/>
    <w:rsid w:val="000C68CE"/>
    <w:rsid w:val="000D0009"/>
    <w:rsid w:val="000D0A99"/>
    <w:rsid w:val="000D20E6"/>
    <w:rsid w:val="000D59DC"/>
    <w:rsid w:val="000E0419"/>
    <w:rsid w:val="000E2E16"/>
    <w:rsid w:val="000E4BB7"/>
    <w:rsid w:val="000F1CC9"/>
    <w:rsid w:val="000F2939"/>
    <w:rsid w:val="00104AE6"/>
    <w:rsid w:val="001123F7"/>
    <w:rsid w:val="001202BC"/>
    <w:rsid w:val="001253F6"/>
    <w:rsid w:val="001329D9"/>
    <w:rsid w:val="00134748"/>
    <w:rsid w:val="0014512E"/>
    <w:rsid w:val="00150583"/>
    <w:rsid w:val="00152DB4"/>
    <w:rsid w:val="00156E48"/>
    <w:rsid w:val="00161419"/>
    <w:rsid w:val="00176179"/>
    <w:rsid w:val="001775F3"/>
    <w:rsid w:val="001779F1"/>
    <w:rsid w:val="001819D2"/>
    <w:rsid w:val="00182679"/>
    <w:rsid w:val="00186138"/>
    <w:rsid w:val="00191009"/>
    <w:rsid w:val="001917A6"/>
    <w:rsid w:val="00191BF7"/>
    <w:rsid w:val="00196EAC"/>
    <w:rsid w:val="001A2B9C"/>
    <w:rsid w:val="001B302A"/>
    <w:rsid w:val="001E0793"/>
    <w:rsid w:val="001E12FE"/>
    <w:rsid w:val="001E2467"/>
    <w:rsid w:val="001E33F1"/>
    <w:rsid w:val="001F38FD"/>
    <w:rsid w:val="0020270B"/>
    <w:rsid w:val="002041C3"/>
    <w:rsid w:val="00211435"/>
    <w:rsid w:val="00211CC0"/>
    <w:rsid w:val="00215673"/>
    <w:rsid w:val="00221103"/>
    <w:rsid w:val="0022543B"/>
    <w:rsid w:val="00227BCF"/>
    <w:rsid w:val="00233563"/>
    <w:rsid w:val="00233FC8"/>
    <w:rsid w:val="00241258"/>
    <w:rsid w:val="0024435E"/>
    <w:rsid w:val="002541AF"/>
    <w:rsid w:val="00256782"/>
    <w:rsid w:val="002627F8"/>
    <w:rsid w:val="00262A18"/>
    <w:rsid w:val="00275207"/>
    <w:rsid w:val="00276154"/>
    <w:rsid w:val="002848FD"/>
    <w:rsid w:val="002923A1"/>
    <w:rsid w:val="002B09B7"/>
    <w:rsid w:val="002D172D"/>
    <w:rsid w:val="002D5370"/>
    <w:rsid w:val="002E3A82"/>
    <w:rsid w:val="002E3A9A"/>
    <w:rsid w:val="002F18F4"/>
    <w:rsid w:val="00302ADB"/>
    <w:rsid w:val="003141BF"/>
    <w:rsid w:val="00321E08"/>
    <w:rsid w:val="00334A41"/>
    <w:rsid w:val="00335B67"/>
    <w:rsid w:val="00336A73"/>
    <w:rsid w:val="003420D5"/>
    <w:rsid w:val="003475C9"/>
    <w:rsid w:val="00356A32"/>
    <w:rsid w:val="003742B7"/>
    <w:rsid w:val="00383A5B"/>
    <w:rsid w:val="00390385"/>
    <w:rsid w:val="003959DD"/>
    <w:rsid w:val="003A265C"/>
    <w:rsid w:val="003A29B9"/>
    <w:rsid w:val="003B25A0"/>
    <w:rsid w:val="003B5324"/>
    <w:rsid w:val="003C11AE"/>
    <w:rsid w:val="003C661E"/>
    <w:rsid w:val="003D0041"/>
    <w:rsid w:val="003E03F0"/>
    <w:rsid w:val="003F1018"/>
    <w:rsid w:val="00400627"/>
    <w:rsid w:val="00401DE6"/>
    <w:rsid w:val="00410CE8"/>
    <w:rsid w:val="0042496F"/>
    <w:rsid w:val="00425125"/>
    <w:rsid w:val="00426C3B"/>
    <w:rsid w:val="00427A53"/>
    <w:rsid w:val="00427DD2"/>
    <w:rsid w:val="00442D5A"/>
    <w:rsid w:val="00442EB0"/>
    <w:rsid w:val="00447540"/>
    <w:rsid w:val="004529B0"/>
    <w:rsid w:val="004647D0"/>
    <w:rsid w:val="00467855"/>
    <w:rsid w:val="00476A2E"/>
    <w:rsid w:val="00485B41"/>
    <w:rsid w:val="004870F9"/>
    <w:rsid w:val="00494DB9"/>
    <w:rsid w:val="004B62FF"/>
    <w:rsid w:val="004C7EF4"/>
    <w:rsid w:val="004D26A3"/>
    <w:rsid w:val="004D47F1"/>
    <w:rsid w:val="004D5EC8"/>
    <w:rsid w:val="004D7AFC"/>
    <w:rsid w:val="004E25E2"/>
    <w:rsid w:val="004E6912"/>
    <w:rsid w:val="004F04BB"/>
    <w:rsid w:val="004F436D"/>
    <w:rsid w:val="004F67DB"/>
    <w:rsid w:val="0051169D"/>
    <w:rsid w:val="005134EC"/>
    <w:rsid w:val="005141C4"/>
    <w:rsid w:val="00514F4A"/>
    <w:rsid w:val="00521C09"/>
    <w:rsid w:val="0052649E"/>
    <w:rsid w:val="005368EC"/>
    <w:rsid w:val="00537EF1"/>
    <w:rsid w:val="00541D03"/>
    <w:rsid w:val="0054382D"/>
    <w:rsid w:val="00546D88"/>
    <w:rsid w:val="005516A3"/>
    <w:rsid w:val="00552B89"/>
    <w:rsid w:val="00555837"/>
    <w:rsid w:val="00555DF0"/>
    <w:rsid w:val="0056053E"/>
    <w:rsid w:val="00566D98"/>
    <w:rsid w:val="00574AEB"/>
    <w:rsid w:val="00580A67"/>
    <w:rsid w:val="00580B9F"/>
    <w:rsid w:val="00580F2A"/>
    <w:rsid w:val="005832B3"/>
    <w:rsid w:val="00586CCE"/>
    <w:rsid w:val="00587D39"/>
    <w:rsid w:val="00593DF7"/>
    <w:rsid w:val="005A1FDB"/>
    <w:rsid w:val="005A3B91"/>
    <w:rsid w:val="005A7207"/>
    <w:rsid w:val="005B10C1"/>
    <w:rsid w:val="005C4676"/>
    <w:rsid w:val="005E32B6"/>
    <w:rsid w:val="005E4BC9"/>
    <w:rsid w:val="005F0752"/>
    <w:rsid w:val="005F0E4F"/>
    <w:rsid w:val="00606166"/>
    <w:rsid w:val="006147DC"/>
    <w:rsid w:val="0061556F"/>
    <w:rsid w:val="0062119B"/>
    <w:rsid w:val="006249D6"/>
    <w:rsid w:val="006278FA"/>
    <w:rsid w:val="00631BB9"/>
    <w:rsid w:val="006351EF"/>
    <w:rsid w:val="0063666B"/>
    <w:rsid w:val="0064316D"/>
    <w:rsid w:val="00643910"/>
    <w:rsid w:val="00650C5E"/>
    <w:rsid w:val="00651625"/>
    <w:rsid w:val="00652492"/>
    <w:rsid w:val="006612D4"/>
    <w:rsid w:val="006615ED"/>
    <w:rsid w:val="0066583D"/>
    <w:rsid w:val="006669A2"/>
    <w:rsid w:val="00672972"/>
    <w:rsid w:val="0067599B"/>
    <w:rsid w:val="00681370"/>
    <w:rsid w:val="00684E43"/>
    <w:rsid w:val="00694FFD"/>
    <w:rsid w:val="006A3B83"/>
    <w:rsid w:val="006B2DC8"/>
    <w:rsid w:val="006B68D9"/>
    <w:rsid w:val="006C53D5"/>
    <w:rsid w:val="006C576B"/>
    <w:rsid w:val="006D3488"/>
    <w:rsid w:val="006D71B4"/>
    <w:rsid w:val="006E1A33"/>
    <w:rsid w:val="006F4773"/>
    <w:rsid w:val="007021DE"/>
    <w:rsid w:val="007027AF"/>
    <w:rsid w:val="007116F1"/>
    <w:rsid w:val="00730075"/>
    <w:rsid w:val="00736A33"/>
    <w:rsid w:val="00740525"/>
    <w:rsid w:val="00742592"/>
    <w:rsid w:val="007430BE"/>
    <w:rsid w:val="00743972"/>
    <w:rsid w:val="00750EFD"/>
    <w:rsid w:val="00754315"/>
    <w:rsid w:val="0075627E"/>
    <w:rsid w:val="00782EEA"/>
    <w:rsid w:val="007A324C"/>
    <w:rsid w:val="007B3D59"/>
    <w:rsid w:val="007B59D2"/>
    <w:rsid w:val="007B6CB2"/>
    <w:rsid w:val="007B775E"/>
    <w:rsid w:val="007B7C5A"/>
    <w:rsid w:val="007C3300"/>
    <w:rsid w:val="007D01E1"/>
    <w:rsid w:val="007D59B6"/>
    <w:rsid w:val="007D70BF"/>
    <w:rsid w:val="007E1E49"/>
    <w:rsid w:val="007F0ADF"/>
    <w:rsid w:val="007F0D38"/>
    <w:rsid w:val="00807EA7"/>
    <w:rsid w:val="008147DA"/>
    <w:rsid w:val="008468A2"/>
    <w:rsid w:val="00847C13"/>
    <w:rsid w:val="008537CA"/>
    <w:rsid w:val="00855CB6"/>
    <w:rsid w:val="00856283"/>
    <w:rsid w:val="0085782D"/>
    <w:rsid w:val="00864565"/>
    <w:rsid w:val="0086495F"/>
    <w:rsid w:val="008853F2"/>
    <w:rsid w:val="00887F40"/>
    <w:rsid w:val="008937F4"/>
    <w:rsid w:val="00894448"/>
    <w:rsid w:val="008A1147"/>
    <w:rsid w:val="008A131B"/>
    <w:rsid w:val="008B0558"/>
    <w:rsid w:val="008B24C2"/>
    <w:rsid w:val="008B4061"/>
    <w:rsid w:val="008D108D"/>
    <w:rsid w:val="008E3CB0"/>
    <w:rsid w:val="008E7BB7"/>
    <w:rsid w:val="008F0E3D"/>
    <w:rsid w:val="008F162A"/>
    <w:rsid w:val="008F656B"/>
    <w:rsid w:val="0090327B"/>
    <w:rsid w:val="009061BC"/>
    <w:rsid w:val="009126FA"/>
    <w:rsid w:val="00915A78"/>
    <w:rsid w:val="009250BB"/>
    <w:rsid w:val="009332A6"/>
    <w:rsid w:val="00950B11"/>
    <w:rsid w:val="00954138"/>
    <w:rsid w:val="009571E6"/>
    <w:rsid w:val="00957B78"/>
    <w:rsid w:val="009618E3"/>
    <w:rsid w:val="00972847"/>
    <w:rsid w:val="0098011E"/>
    <w:rsid w:val="00984934"/>
    <w:rsid w:val="00992A56"/>
    <w:rsid w:val="009A5B99"/>
    <w:rsid w:val="009B0B07"/>
    <w:rsid w:val="009B4C02"/>
    <w:rsid w:val="009C3A40"/>
    <w:rsid w:val="009E0B1D"/>
    <w:rsid w:val="009E3ED2"/>
    <w:rsid w:val="009F49D0"/>
    <w:rsid w:val="009F7803"/>
    <w:rsid w:val="00A01A13"/>
    <w:rsid w:val="00A11620"/>
    <w:rsid w:val="00A1332E"/>
    <w:rsid w:val="00A259FA"/>
    <w:rsid w:val="00A25FF2"/>
    <w:rsid w:val="00A27726"/>
    <w:rsid w:val="00A27F6A"/>
    <w:rsid w:val="00A33E55"/>
    <w:rsid w:val="00A345FE"/>
    <w:rsid w:val="00A35CDC"/>
    <w:rsid w:val="00A4042A"/>
    <w:rsid w:val="00A44C2F"/>
    <w:rsid w:val="00A44C5F"/>
    <w:rsid w:val="00A504E0"/>
    <w:rsid w:val="00A5603B"/>
    <w:rsid w:val="00A56B40"/>
    <w:rsid w:val="00A56C79"/>
    <w:rsid w:val="00A64684"/>
    <w:rsid w:val="00A701EF"/>
    <w:rsid w:val="00A87353"/>
    <w:rsid w:val="00A917D0"/>
    <w:rsid w:val="00A960D6"/>
    <w:rsid w:val="00AB1CA4"/>
    <w:rsid w:val="00AB50E9"/>
    <w:rsid w:val="00AB6FAA"/>
    <w:rsid w:val="00AB7EA0"/>
    <w:rsid w:val="00AC0823"/>
    <w:rsid w:val="00AC1A66"/>
    <w:rsid w:val="00AC266A"/>
    <w:rsid w:val="00AC7B3C"/>
    <w:rsid w:val="00AE1842"/>
    <w:rsid w:val="00AE191D"/>
    <w:rsid w:val="00AE6BCF"/>
    <w:rsid w:val="00AF18B9"/>
    <w:rsid w:val="00AF5EC2"/>
    <w:rsid w:val="00B021B9"/>
    <w:rsid w:val="00B02503"/>
    <w:rsid w:val="00B05B13"/>
    <w:rsid w:val="00B16568"/>
    <w:rsid w:val="00B22C05"/>
    <w:rsid w:val="00B234FB"/>
    <w:rsid w:val="00B3170B"/>
    <w:rsid w:val="00B36AC8"/>
    <w:rsid w:val="00B439EF"/>
    <w:rsid w:val="00B4407E"/>
    <w:rsid w:val="00B57DA5"/>
    <w:rsid w:val="00B61955"/>
    <w:rsid w:val="00B642A9"/>
    <w:rsid w:val="00B87821"/>
    <w:rsid w:val="00B901EA"/>
    <w:rsid w:val="00B925E1"/>
    <w:rsid w:val="00B9406C"/>
    <w:rsid w:val="00B97B58"/>
    <w:rsid w:val="00BA7812"/>
    <w:rsid w:val="00BB1769"/>
    <w:rsid w:val="00BB26D5"/>
    <w:rsid w:val="00BC1D99"/>
    <w:rsid w:val="00BC29FB"/>
    <w:rsid w:val="00BE743E"/>
    <w:rsid w:val="00BF7E48"/>
    <w:rsid w:val="00C03417"/>
    <w:rsid w:val="00C26D1E"/>
    <w:rsid w:val="00C27A6F"/>
    <w:rsid w:val="00C27E32"/>
    <w:rsid w:val="00C32D70"/>
    <w:rsid w:val="00C34C93"/>
    <w:rsid w:val="00C3793C"/>
    <w:rsid w:val="00C47050"/>
    <w:rsid w:val="00C51471"/>
    <w:rsid w:val="00C52B66"/>
    <w:rsid w:val="00C576AE"/>
    <w:rsid w:val="00C61EF2"/>
    <w:rsid w:val="00C674D6"/>
    <w:rsid w:val="00C75DE7"/>
    <w:rsid w:val="00C81FBA"/>
    <w:rsid w:val="00C8384B"/>
    <w:rsid w:val="00C85191"/>
    <w:rsid w:val="00C86E1C"/>
    <w:rsid w:val="00C9205B"/>
    <w:rsid w:val="00C93ADC"/>
    <w:rsid w:val="00CA3EB8"/>
    <w:rsid w:val="00CA5012"/>
    <w:rsid w:val="00CA5230"/>
    <w:rsid w:val="00CB0775"/>
    <w:rsid w:val="00CB5944"/>
    <w:rsid w:val="00CB64EB"/>
    <w:rsid w:val="00CC015C"/>
    <w:rsid w:val="00CD475E"/>
    <w:rsid w:val="00CE64E4"/>
    <w:rsid w:val="00CF23C8"/>
    <w:rsid w:val="00CF2F88"/>
    <w:rsid w:val="00CF69E1"/>
    <w:rsid w:val="00D01178"/>
    <w:rsid w:val="00D10C2F"/>
    <w:rsid w:val="00D13687"/>
    <w:rsid w:val="00D244B3"/>
    <w:rsid w:val="00D419F4"/>
    <w:rsid w:val="00D42481"/>
    <w:rsid w:val="00D55BDC"/>
    <w:rsid w:val="00D62E10"/>
    <w:rsid w:val="00D6444E"/>
    <w:rsid w:val="00D671B0"/>
    <w:rsid w:val="00D84DF6"/>
    <w:rsid w:val="00D9385F"/>
    <w:rsid w:val="00DA415D"/>
    <w:rsid w:val="00DB05B7"/>
    <w:rsid w:val="00DB3201"/>
    <w:rsid w:val="00DC2596"/>
    <w:rsid w:val="00DD4079"/>
    <w:rsid w:val="00DD645D"/>
    <w:rsid w:val="00DE079B"/>
    <w:rsid w:val="00DE621C"/>
    <w:rsid w:val="00DF24C0"/>
    <w:rsid w:val="00DF669D"/>
    <w:rsid w:val="00DF7CBD"/>
    <w:rsid w:val="00DF7D87"/>
    <w:rsid w:val="00E025C8"/>
    <w:rsid w:val="00E14588"/>
    <w:rsid w:val="00E2169C"/>
    <w:rsid w:val="00E237A9"/>
    <w:rsid w:val="00E23BAA"/>
    <w:rsid w:val="00E30FBA"/>
    <w:rsid w:val="00E3172D"/>
    <w:rsid w:val="00E43EDD"/>
    <w:rsid w:val="00E51290"/>
    <w:rsid w:val="00E538C0"/>
    <w:rsid w:val="00E5762F"/>
    <w:rsid w:val="00E67FEA"/>
    <w:rsid w:val="00E72887"/>
    <w:rsid w:val="00E741B8"/>
    <w:rsid w:val="00E752C2"/>
    <w:rsid w:val="00E7776A"/>
    <w:rsid w:val="00E82B1C"/>
    <w:rsid w:val="00E9536A"/>
    <w:rsid w:val="00EA09E6"/>
    <w:rsid w:val="00EB27C5"/>
    <w:rsid w:val="00EB3B23"/>
    <w:rsid w:val="00EB581F"/>
    <w:rsid w:val="00EC2B50"/>
    <w:rsid w:val="00EC71F6"/>
    <w:rsid w:val="00ED293B"/>
    <w:rsid w:val="00F0773C"/>
    <w:rsid w:val="00F20221"/>
    <w:rsid w:val="00F23D71"/>
    <w:rsid w:val="00F34E7C"/>
    <w:rsid w:val="00F35CF7"/>
    <w:rsid w:val="00F65438"/>
    <w:rsid w:val="00F84B30"/>
    <w:rsid w:val="00F9251D"/>
    <w:rsid w:val="00F92F90"/>
    <w:rsid w:val="00F93E93"/>
    <w:rsid w:val="00FA3400"/>
    <w:rsid w:val="00FA6AD0"/>
    <w:rsid w:val="00FB386E"/>
    <w:rsid w:val="00FB5BBB"/>
    <w:rsid w:val="00FC3EBA"/>
    <w:rsid w:val="00FC487E"/>
    <w:rsid w:val="00FD11B6"/>
    <w:rsid w:val="00FD3CBD"/>
    <w:rsid w:val="00FD6B7E"/>
    <w:rsid w:val="00FE0419"/>
    <w:rsid w:val="00FE5C71"/>
    <w:rsid w:val="00FF3335"/>
    <w:rsid w:val="00FF53EC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1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1C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82B1C"/>
    <w:pPr>
      <w:ind w:left="720"/>
      <w:contextualSpacing/>
    </w:pPr>
  </w:style>
  <w:style w:type="paragraph" w:styleId="BodyText">
    <w:name w:val="Body Text"/>
    <w:basedOn w:val="Normal"/>
    <w:link w:val="BodyTextChar"/>
    <w:rsid w:val="006D3488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D348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53F6"/>
    <w:rPr>
      <w:b/>
      <w:bCs/>
    </w:rPr>
  </w:style>
  <w:style w:type="character" w:styleId="PageNumber">
    <w:name w:val="page number"/>
    <w:basedOn w:val="DefaultParagraphFont"/>
    <w:rsid w:val="00750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 Insurance Ltd.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Lusine.Petrosyan</cp:lastModifiedBy>
  <cp:revision>219</cp:revision>
  <cp:lastPrinted>2013-02-19T13:12:00Z</cp:lastPrinted>
  <dcterms:created xsi:type="dcterms:W3CDTF">2011-04-05T05:15:00Z</dcterms:created>
  <dcterms:modified xsi:type="dcterms:W3CDTF">2014-04-09T08:29:00Z</dcterms:modified>
</cp:coreProperties>
</file>